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379C6" w14:textId="77777777" w:rsidR="004A5BDE" w:rsidRPr="009C051D" w:rsidRDefault="004A5BDE" w:rsidP="004A0C48">
      <w:pPr>
        <w:tabs>
          <w:tab w:val="left" w:pos="8137"/>
        </w:tabs>
        <w:spacing w:after="0" w:line="240" w:lineRule="auto"/>
        <w:ind w:firstLine="851"/>
        <w:jc w:val="center"/>
        <w:rPr>
          <w:rFonts w:ascii="Arial" w:eastAsia="Calibri" w:hAnsi="Arial" w:cs="Arial"/>
          <w:b/>
          <w:bCs/>
          <w:sz w:val="20"/>
          <w:szCs w:val="20"/>
        </w:rPr>
      </w:pPr>
      <w:r w:rsidRPr="009C051D">
        <w:rPr>
          <w:rFonts w:ascii="Arial" w:hAnsi="Arial" w:cs="Arial"/>
          <w:noProof/>
          <w:color w:val="000000"/>
          <w:sz w:val="20"/>
          <w:szCs w:val="20"/>
          <w:lang w:eastAsia="lt-LT"/>
        </w:rPr>
        <w:drawing>
          <wp:inline distT="0" distB="0" distL="0" distR="0" wp14:anchorId="5961A58C" wp14:editId="1218D5A9">
            <wp:extent cx="2055495" cy="607060"/>
            <wp:effectExtent l="0" t="0" r="1905" b="2540"/>
            <wp:docPr id="1" name="Picture 1" descr="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55495" cy="607060"/>
                    </a:xfrm>
                    <a:prstGeom prst="rect">
                      <a:avLst/>
                    </a:prstGeom>
                    <a:noFill/>
                    <a:ln>
                      <a:noFill/>
                    </a:ln>
                  </pic:spPr>
                </pic:pic>
              </a:graphicData>
            </a:graphic>
          </wp:inline>
        </w:drawing>
      </w:r>
    </w:p>
    <w:p w14:paraId="1713590E" w14:textId="77777777" w:rsidR="004A5BDE" w:rsidRPr="009C051D" w:rsidRDefault="004A5BDE" w:rsidP="004A0C48">
      <w:pPr>
        <w:tabs>
          <w:tab w:val="left" w:pos="8137"/>
        </w:tabs>
        <w:spacing w:after="0" w:line="240" w:lineRule="auto"/>
        <w:ind w:firstLine="851"/>
        <w:jc w:val="center"/>
        <w:rPr>
          <w:rFonts w:ascii="Arial" w:eastAsia="Calibri" w:hAnsi="Arial" w:cs="Arial"/>
          <w:b/>
          <w:bCs/>
          <w:sz w:val="20"/>
          <w:szCs w:val="20"/>
        </w:rPr>
      </w:pPr>
    </w:p>
    <w:p w14:paraId="5C4C236F" w14:textId="77777777" w:rsidR="004A5BDE" w:rsidRPr="009C051D" w:rsidRDefault="004A5BDE" w:rsidP="004A0C48">
      <w:pPr>
        <w:tabs>
          <w:tab w:val="left" w:pos="8137"/>
        </w:tabs>
        <w:spacing w:after="0" w:line="240" w:lineRule="auto"/>
        <w:ind w:firstLine="851"/>
        <w:jc w:val="center"/>
        <w:rPr>
          <w:rFonts w:ascii="Arial" w:eastAsia="Calibri" w:hAnsi="Arial" w:cs="Arial"/>
          <w:b/>
          <w:bCs/>
          <w:sz w:val="20"/>
          <w:szCs w:val="20"/>
        </w:rPr>
      </w:pPr>
    </w:p>
    <w:p w14:paraId="6FF83FC0" w14:textId="77777777" w:rsidR="004A0C48" w:rsidRPr="009C051D" w:rsidRDefault="004A0C48" w:rsidP="004A0C48">
      <w:pPr>
        <w:tabs>
          <w:tab w:val="left" w:pos="8137"/>
        </w:tabs>
        <w:spacing w:after="0" w:line="240" w:lineRule="auto"/>
        <w:ind w:firstLine="851"/>
        <w:jc w:val="center"/>
        <w:rPr>
          <w:rFonts w:ascii="Arial" w:eastAsia="Calibri" w:hAnsi="Arial" w:cs="Arial"/>
          <w:b/>
          <w:bCs/>
          <w:sz w:val="20"/>
          <w:szCs w:val="20"/>
        </w:rPr>
      </w:pPr>
      <w:r w:rsidRPr="009C051D">
        <w:rPr>
          <w:rFonts w:ascii="Arial" w:eastAsia="Calibri" w:hAnsi="Arial" w:cs="Arial"/>
          <w:b/>
          <w:bCs/>
          <w:sz w:val="20"/>
          <w:szCs w:val="20"/>
        </w:rPr>
        <w:t>TECHNINĖ SPECIFIKACIJA</w:t>
      </w:r>
    </w:p>
    <w:p w14:paraId="21B28E35" w14:textId="125FCC7E" w:rsidR="004A0C48" w:rsidRPr="009C051D" w:rsidRDefault="004A0C48" w:rsidP="004A0C48">
      <w:pPr>
        <w:tabs>
          <w:tab w:val="left" w:pos="284"/>
        </w:tabs>
        <w:spacing w:after="0" w:line="240" w:lineRule="auto"/>
        <w:ind w:firstLine="851"/>
        <w:jc w:val="center"/>
        <w:rPr>
          <w:rFonts w:ascii="Arial" w:eastAsia="Calibri" w:hAnsi="Arial" w:cs="Arial"/>
          <w:b/>
          <w:bCs/>
          <w:sz w:val="20"/>
          <w:szCs w:val="20"/>
        </w:rPr>
      </w:pPr>
    </w:p>
    <w:p w14:paraId="0034BF57" w14:textId="77777777" w:rsidR="009F185A" w:rsidRPr="009C051D" w:rsidRDefault="009F185A" w:rsidP="004A0C48">
      <w:pPr>
        <w:tabs>
          <w:tab w:val="left" w:pos="284"/>
        </w:tabs>
        <w:spacing w:after="0" w:line="240" w:lineRule="auto"/>
        <w:ind w:firstLine="851"/>
        <w:jc w:val="center"/>
        <w:rPr>
          <w:rFonts w:ascii="Arial" w:eastAsia="Calibri" w:hAnsi="Arial" w:cs="Arial"/>
          <w:b/>
          <w:bCs/>
          <w:sz w:val="20"/>
          <w:szCs w:val="20"/>
        </w:rPr>
      </w:pPr>
    </w:p>
    <w:p w14:paraId="5A0638A1" w14:textId="77777777" w:rsidR="004A0C48" w:rsidRPr="009C051D" w:rsidRDefault="004A0C48" w:rsidP="005A3678">
      <w:pPr>
        <w:pStyle w:val="ListParagraph"/>
        <w:numPr>
          <w:ilvl w:val="0"/>
          <w:numId w:val="14"/>
        </w:numPr>
        <w:pBdr>
          <w:top w:val="single" w:sz="8" w:space="1" w:color="auto"/>
          <w:bottom w:val="single" w:sz="8" w:space="1" w:color="auto"/>
        </w:pBdr>
        <w:shd w:val="clear" w:color="auto" w:fill="E2EFD9" w:themeFill="accent6" w:themeFillTint="33"/>
        <w:tabs>
          <w:tab w:val="left" w:pos="284"/>
        </w:tabs>
        <w:spacing w:after="0" w:line="240" w:lineRule="auto"/>
        <w:ind w:left="357" w:hanging="357"/>
        <w:rPr>
          <w:rFonts w:ascii="Arial" w:eastAsia="Calibri" w:hAnsi="Arial" w:cs="Arial"/>
          <w:b/>
          <w:sz w:val="20"/>
          <w:szCs w:val="20"/>
        </w:rPr>
      </w:pPr>
      <w:r w:rsidRPr="009C051D">
        <w:rPr>
          <w:rFonts w:ascii="Arial" w:eastAsia="Calibri" w:hAnsi="Arial" w:cs="Arial"/>
          <w:b/>
          <w:sz w:val="20"/>
          <w:szCs w:val="20"/>
        </w:rPr>
        <w:t>SĄVOKOS IR SUTRUMPINIMAI</w:t>
      </w:r>
    </w:p>
    <w:p w14:paraId="3A127B12" w14:textId="77777777" w:rsidR="005A3678" w:rsidRPr="009C051D" w:rsidRDefault="005A3678" w:rsidP="005A3678">
      <w:pPr>
        <w:pStyle w:val="ListParagraph"/>
        <w:tabs>
          <w:tab w:val="left" w:pos="567"/>
          <w:tab w:val="left" w:pos="851"/>
        </w:tabs>
        <w:spacing w:after="60" w:line="240" w:lineRule="auto"/>
        <w:ind w:left="357"/>
        <w:contextualSpacing w:val="0"/>
        <w:jc w:val="both"/>
        <w:rPr>
          <w:rFonts w:ascii="Arial" w:eastAsia="Calibri" w:hAnsi="Arial" w:cs="Arial"/>
          <w:sz w:val="20"/>
          <w:szCs w:val="20"/>
        </w:rPr>
      </w:pPr>
    </w:p>
    <w:p w14:paraId="20929789" w14:textId="40BD1D66" w:rsidR="009F185A" w:rsidRPr="009C051D" w:rsidRDefault="009F185A" w:rsidP="00203C46">
      <w:pPr>
        <w:pStyle w:val="ListParagraph"/>
        <w:numPr>
          <w:ilvl w:val="1"/>
          <w:numId w:val="1"/>
        </w:numPr>
        <w:tabs>
          <w:tab w:val="left" w:pos="567"/>
        </w:tabs>
        <w:spacing w:after="120" w:line="240" w:lineRule="auto"/>
        <w:ind w:left="0" w:firstLine="0"/>
        <w:contextualSpacing w:val="0"/>
        <w:jc w:val="both"/>
        <w:rPr>
          <w:rFonts w:ascii="Arial" w:eastAsia="Calibri" w:hAnsi="Arial" w:cs="Arial"/>
          <w:sz w:val="20"/>
          <w:szCs w:val="20"/>
        </w:rPr>
      </w:pPr>
      <w:r w:rsidRPr="009C051D">
        <w:rPr>
          <w:rFonts w:ascii="Arial" w:eastAsia="Calibri" w:hAnsi="Arial" w:cs="Arial"/>
          <w:b/>
          <w:sz w:val="20"/>
          <w:szCs w:val="20"/>
        </w:rPr>
        <w:t xml:space="preserve">Pirkėjas / Perkantysis subjektas – </w:t>
      </w:r>
      <w:r w:rsidRPr="009C051D">
        <w:rPr>
          <w:rFonts w:ascii="Arial" w:eastAsia="Calibri" w:hAnsi="Arial" w:cs="Arial"/>
          <w:bCs/>
          <w:sz w:val="20"/>
          <w:szCs w:val="20"/>
        </w:rPr>
        <w:t>Akcinė bendrovė Lietuvos paštas</w:t>
      </w:r>
      <w:r w:rsidR="000544EF" w:rsidRPr="009C051D">
        <w:rPr>
          <w:rFonts w:ascii="Arial" w:eastAsia="Calibri" w:hAnsi="Arial" w:cs="Arial"/>
          <w:bCs/>
          <w:sz w:val="20"/>
          <w:szCs w:val="20"/>
        </w:rPr>
        <w:t xml:space="preserve">, šio pirkimo kontekste – </w:t>
      </w:r>
      <w:r w:rsidR="000544EF" w:rsidRPr="009C051D">
        <w:rPr>
          <w:rFonts w:ascii="Arial" w:eastAsia="Calibri" w:hAnsi="Arial" w:cs="Arial"/>
          <w:bCs/>
          <w:i/>
          <w:iCs/>
          <w:sz w:val="20"/>
          <w:szCs w:val="20"/>
        </w:rPr>
        <w:t>Pašto</w:t>
      </w:r>
      <w:r w:rsidR="000544EF" w:rsidRPr="009C051D">
        <w:rPr>
          <w:rFonts w:ascii="Arial" w:eastAsia="Calibri" w:hAnsi="Arial" w:cs="Arial"/>
          <w:bCs/>
          <w:sz w:val="20"/>
          <w:szCs w:val="20"/>
        </w:rPr>
        <w:t xml:space="preserve"> </w:t>
      </w:r>
      <w:r w:rsidR="000544EF" w:rsidRPr="009C051D">
        <w:rPr>
          <w:rFonts w:ascii="Arial" w:eastAsia="Calibri" w:hAnsi="Arial" w:cs="Arial"/>
          <w:bCs/>
          <w:i/>
          <w:iCs/>
          <w:sz w:val="20"/>
          <w:szCs w:val="20"/>
        </w:rPr>
        <w:t>operatorius</w:t>
      </w:r>
      <w:r w:rsidR="000544EF" w:rsidRPr="009C051D">
        <w:rPr>
          <w:rFonts w:ascii="Arial" w:eastAsia="Calibri" w:hAnsi="Arial" w:cs="Arial"/>
          <w:bCs/>
          <w:sz w:val="20"/>
          <w:szCs w:val="20"/>
        </w:rPr>
        <w:t>.</w:t>
      </w:r>
    </w:p>
    <w:p w14:paraId="32CC193E" w14:textId="77777777" w:rsidR="009F185A" w:rsidRPr="009C051D" w:rsidRDefault="009F185A" w:rsidP="00203C46">
      <w:pPr>
        <w:pStyle w:val="ListParagraph"/>
        <w:numPr>
          <w:ilvl w:val="1"/>
          <w:numId w:val="1"/>
        </w:numPr>
        <w:tabs>
          <w:tab w:val="left" w:pos="567"/>
        </w:tabs>
        <w:spacing w:after="120" w:line="240" w:lineRule="auto"/>
        <w:ind w:left="0" w:firstLine="0"/>
        <w:contextualSpacing w:val="0"/>
        <w:jc w:val="both"/>
        <w:rPr>
          <w:rFonts w:ascii="Arial" w:eastAsia="Calibri" w:hAnsi="Arial" w:cs="Arial"/>
          <w:bCs/>
          <w:sz w:val="20"/>
          <w:szCs w:val="20"/>
        </w:rPr>
      </w:pPr>
      <w:r w:rsidRPr="009C051D">
        <w:rPr>
          <w:rFonts w:ascii="Arial" w:eastAsia="Calibri" w:hAnsi="Arial" w:cs="Arial"/>
          <w:b/>
          <w:sz w:val="20"/>
          <w:szCs w:val="20"/>
        </w:rPr>
        <w:t xml:space="preserve">Tiekėjas </w:t>
      </w:r>
      <w:r w:rsidRPr="009C051D">
        <w:rPr>
          <w:rFonts w:ascii="Arial" w:eastAsia="Calibri" w:hAnsi="Arial" w:cs="Arial"/>
          <w:bCs/>
          <w:sz w:val="20"/>
          <w:szCs w:val="20"/>
        </w:rPr>
        <w:t xml:space="preserve">– ūkio subjektas – fizinis asmuo, privatusis ar viešasis juridinis asmuo, kita organizacija ir jų padalinys arba tokių asmenų grupė, įskaitant laikinas ūkio subjektų asociacijas, su kuriuo Pirkėjas sudarys šio Pirkimo sutartį. </w:t>
      </w:r>
    </w:p>
    <w:p w14:paraId="45F6B393" w14:textId="495A4C52" w:rsidR="004A0C48" w:rsidRPr="009C051D" w:rsidRDefault="004A0C48" w:rsidP="00203C46">
      <w:pPr>
        <w:pStyle w:val="ListParagraph"/>
        <w:numPr>
          <w:ilvl w:val="1"/>
          <w:numId w:val="1"/>
        </w:numPr>
        <w:tabs>
          <w:tab w:val="left" w:pos="567"/>
        </w:tabs>
        <w:spacing w:after="120" w:line="240" w:lineRule="auto"/>
        <w:ind w:left="0" w:firstLine="0"/>
        <w:contextualSpacing w:val="0"/>
        <w:jc w:val="both"/>
        <w:rPr>
          <w:rFonts w:ascii="Arial" w:eastAsia="Calibri" w:hAnsi="Arial" w:cs="Arial"/>
          <w:bCs/>
          <w:sz w:val="20"/>
          <w:szCs w:val="20"/>
        </w:rPr>
      </w:pPr>
      <w:r w:rsidRPr="009C051D">
        <w:rPr>
          <w:rFonts w:ascii="Arial" w:eastAsia="Calibri" w:hAnsi="Arial" w:cs="Arial"/>
          <w:b/>
          <w:sz w:val="20"/>
          <w:szCs w:val="20"/>
        </w:rPr>
        <w:t xml:space="preserve">Sutartis – </w:t>
      </w:r>
      <w:r w:rsidR="009A4D65" w:rsidRPr="009C051D">
        <w:rPr>
          <w:rFonts w:ascii="Arial" w:eastAsia="Calibri" w:hAnsi="Arial" w:cs="Arial"/>
          <w:bCs/>
          <w:sz w:val="20"/>
          <w:szCs w:val="20"/>
        </w:rPr>
        <w:t>P</w:t>
      </w:r>
      <w:r w:rsidRPr="009C051D">
        <w:rPr>
          <w:rFonts w:ascii="Arial" w:eastAsia="Calibri" w:hAnsi="Arial" w:cs="Arial"/>
          <w:bCs/>
          <w:sz w:val="20"/>
          <w:szCs w:val="20"/>
        </w:rPr>
        <w:t>irkimo sutartis</w:t>
      </w:r>
      <w:r w:rsidR="00E34755" w:rsidRPr="009C051D">
        <w:rPr>
          <w:rFonts w:ascii="Arial" w:eastAsia="Calibri" w:hAnsi="Arial" w:cs="Arial"/>
          <w:bCs/>
          <w:sz w:val="20"/>
          <w:szCs w:val="20"/>
        </w:rPr>
        <w:t xml:space="preserve">, </w:t>
      </w:r>
      <w:sdt>
        <w:sdtPr>
          <w:rPr>
            <w:rFonts w:ascii="Arial" w:eastAsia="Calibri" w:hAnsi="Arial" w:cs="Arial"/>
            <w:bCs/>
            <w:sz w:val="20"/>
            <w:szCs w:val="20"/>
          </w:rPr>
          <w:id w:val="-1860105768"/>
          <w:placeholder>
            <w:docPart w:val="DefaultPlaceholder_1081868575"/>
          </w:placeholder>
          <w:dropDownList>
            <w:listItem w:displayText="[Pasirinkite]" w:value="[Pasirinkite]"/>
            <w:listItem w:displayText="žodinė* (PVM sąskaita faktūra)" w:value="žodinė* (PVM sąskaita faktūra)"/>
            <w:listItem w:displayText="rašytinė" w:value="rašytinė"/>
          </w:dropDownList>
        </w:sdtPr>
        <w:sdtEndPr/>
        <w:sdtContent>
          <w:r w:rsidR="00FD039C" w:rsidRPr="009C051D">
            <w:rPr>
              <w:rFonts w:ascii="Arial" w:eastAsia="Calibri" w:hAnsi="Arial" w:cs="Arial"/>
              <w:bCs/>
              <w:sz w:val="20"/>
              <w:szCs w:val="20"/>
            </w:rPr>
            <w:t>rašytinė</w:t>
          </w:r>
        </w:sdtContent>
      </w:sdt>
      <w:r w:rsidRPr="009C051D">
        <w:rPr>
          <w:rFonts w:ascii="Arial" w:eastAsia="Calibri" w:hAnsi="Arial" w:cs="Arial"/>
          <w:bCs/>
          <w:sz w:val="20"/>
          <w:szCs w:val="20"/>
        </w:rPr>
        <w:t xml:space="preserve"> sudaroma tarp Tiekėjo ir Pirkėjo dėl šio Pirkimo objekto.</w:t>
      </w:r>
    </w:p>
    <w:p w14:paraId="0E0D550C" w14:textId="31832169" w:rsidR="00A65E14" w:rsidRPr="009C051D" w:rsidRDefault="00A65E14" w:rsidP="00203C46">
      <w:pPr>
        <w:pStyle w:val="ListParagraph"/>
        <w:numPr>
          <w:ilvl w:val="1"/>
          <w:numId w:val="1"/>
        </w:numPr>
        <w:tabs>
          <w:tab w:val="left" w:pos="567"/>
        </w:tabs>
        <w:spacing w:after="120" w:line="240" w:lineRule="auto"/>
        <w:ind w:left="0" w:firstLine="0"/>
        <w:contextualSpacing w:val="0"/>
        <w:jc w:val="both"/>
        <w:rPr>
          <w:rFonts w:ascii="Arial" w:eastAsia="Calibri" w:hAnsi="Arial" w:cs="Arial"/>
          <w:sz w:val="20"/>
          <w:szCs w:val="20"/>
        </w:rPr>
      </w:pPr>
      <w:r w:rsidRPr="009C051D">
        <w:rPr>
          <w:rFonts w:ascii="Arial" w:eastAsia="Calibri" w:hAnsi="Arial" w:cs="Arial"/>
          <w:b/>
          <w:sz w:val="20"/>
          <w:szCs w:val="20"/>
        </w:rPr>
        <w:t xml:space="preserve">Paslaugos </w:t>
      </w:r>
      <w:r w:rsidRPr="009C051D">
        <w:rPr>
          <w:rFonts w:ascii="Arial" w:eastAsia="Calibri" w:hAnsi="Arial" w:cs="Arial"/>
          <w:sz w:val="20"/>
          <w:szCs w:val="20"/>
        </w:rPr>
        <w:t xml:space="preserve">– </w:t>
      </w:r>
      <w:r w:rsidR="00F65F20" w:rsidRPr="009C051D">
        <w:rPr>
          <w:rFonts w:ascii="Arial" w:eastAsia="Calibri" w:hAnsi="Arial" w:cs="Arial"/>
          <w:sz w:val="20"/>
          <w:szCs w:val="20"/>
        </w:rPr>
        <w:t xml:space="preserve">vidaus pavienių pirmenybinių pašto siuntų siuntimo </w:t>
      </w:r>
      <w:r w:rsidR="00C66199" w:rsidRPr="009C051D">
        <w:rPr>
          <w:rFonts w:ascii="Arial" w:eastAsia="Calibri" w:hAnsi="Arial" w:cs="Arial"/>
          <w:sz w:val="20"/>
          <w:szCs w:val="20"/>
        </w:rPr>
        <w:t xml:space="preserve">nuo pradžios iki galo </w:t>
      </w:r>
      <w:r w:rsidR="00F65F20" w:rsidRPr="009C051D">
        <w:rPr>
          <w:rFonts w:ascii="Arial" w:eastAsia="Calibri" w:hAnsi="Arial" w:cs="Arial"/>
          <w:sz w:val="20"/>
          <w:szCs w:val="20"/>
        </w:rPr>
        <w:t xml:space="preserve">trukmės </w:t>
      </w:r>
      <w:r w:rsidR="00C66199" w:rsidRPr="009C051D">
        <w:rPr>
          <w:rFonts w:ascii="Arial" w:eastAsia="Calibri" w:hAnsi="Arial" w:cs="Arial"/>
          <w:sz w:val="20"/>
          <w:szCs w:val="20"/>
        </w:rPr>
        <w:t>matavimo</w:t>
      </w:r>
      <w:r w:rsidR="00F65F20" w:rsidRPr="009C051D">
        <w:rPr>
          <w:rFonts w:ascii="Arial" w:eastAsia="Calibri" w:hAnsi="Arial" w:cs="Arial"/>
          <w:sz w:val="20"/>
          <w:szCs w:val="20"/>
        </w:rPr>
        <w:t xml:space="preserve"> paslaugos</w:t>
      </w:r>
      <w:r w:rsidRPr="009C051D">
        <w:rPr>
          <w:rFonts w:ascii="Arial" w:eastAsia="Calibri" w:hAnsi="Arial" w:cs="Arial"/>
          <w:sz w:val="20"/>
          <w:szCs w:val="20"/>
        </w:rPr>
        <w:t>.</w:t>
      </w:r>
      <w:r w:rsidR="00F65F20" w:rsidRPr="009C051D">
        <w:rPr>
          <w:rFonts w:ascii="Arial" w:eastAsia="Calibri" w:hAnsi="Arial" w:cs="Arial"/>
          <w:sz w:val="20"/>
          <w:szCs w:val="20"/>
        </w:rPr>
        <w:t xml:space="preserve"> </w:t>
      </w:r>
    </w:p>
    <w:p w14:paraId="432C56BF" w14:textId="77777777" w:rsidR="004A0C48" w:rsidRPr="009C051D" w:rsidRDefault="004A0C48" w:rsidP="005A3678">
      <w:pPr>
        <w:pStyle w:val="ListParagraph"/>
        <w:numPr>
          <w:ilvl w:val="0"/>
          <w:numId w:val="14"/>
        </w:numPr>
        <w:pBdr>
          <w:top w:val="single" w:sz="8" w:space="1" w:color="auto"/>
          <w:bottom w:val="single" w:sz="8" w:space="1" w:color="auto"/>
        </w:pBdr>
        <w:shd w:val="clear" w:color="auto" w:fill="E2EFD9" w:themeFill="accent6" w:themeFillTint="33"/>
        <w:tabs>
          <w:tab w:val="left" w:pos="284"/>
        </w:tabs>
        <w:spacing w:after="0" w:line="240" w:lineRule="auto"/>
        <w:ind w:left="357" w:hanging="357"/>
        <w:rPr>
          <w:rFonts w:ascii="Arial" w:eastAsia="Calibri" w:hAnsi="Arial" w:cs="Arial"/>
          <w:b/>
          <w:sz w:val="20"/>
          <w:szCs w:val="20"/>
        </w:rPr>
      </w:pPr>
      <w:r w:rsidRPr="009C051D">
        <w:rPr>
          <w:rFonts w:ascii="Arial" w:eastAsia="Calibri" w:hAnsi="Arial" w:cs="Arial"/>
          <w:b/>
          <w:sz w:val="20"/>
          <w:szCs w:val="20"/>
        </w:rPr>
        <w:t>PIRKIMO OBJEKTAS</w:t>
      </w:r>
    </w:p>
    <w:p w14:paraId="7E5EAC87" w14:textId="77777777" w:rsidR="005A3678" w:rsidRPr="009C051D" w:rsidRDefault="005A3678" w:rsidP="000A5BEA">
      <w:pPr>
        <w:pStyle w:val="ListParagraph"/>
        <w:tabs>
          <w:tab w:val="left" w:pos="567"/>
          <w:tab w:val="left" w:pos="851"/>
        </w:tabs>
        <w:spacing w:after="0" w:line="240" w:lineRule="auto"/>
        <w:ind w:left="0"/>
        <w:jc w:val="both"/>
        <w:rPr>
          <w:rFonts w:ascii="Arial" w:hAnsi="Arial" w:cs="Arial"/>
          <w:sz w:val="20"/>
          <w:szCs w:val="20"/>
        </w:rPr>
      </w:pPr>
    </w:p>
    <w:p w14:paraId="560C6E73" w14:textId="514760C3" w:rsidR="006F2AAB" w:rsidRPr="009C051D" w:rsidRDefault="00075647" w:rsidP="00811685">
      <w:pPr>
        <w:pStyle w:val="ListParagraph"/>
        <w:numPr>
          <w:ilvl w:val="1"/>
          <w:numId w:val="14"/>
        </w:numPr>
        <w:tabs>
          <w:tab w:val="left" w:pos="567"/>
        </w:tabs>
        <w:spacing w:after="60" w:line="240" w:lineRule="auto"/>
        <w:ind w:left="0" w:firstLine="0"/>
        <w:contextualSpacing w:val="0"/>
        <w:jc w:val="both"/>
        <w:rPr>
          <w:rFonts w:ascii="Arial" w:eastAsia="Calibri" w:hAnsi="Arial" w:cs="Arial"/>
          <w:iCs/>
          <w:sz w:val="20"/>
          <w:szCs w:val="20"/>
        </w:rPr>
      </w:pPr>
      <w:r w:rsidRPr="009C051D">
        <w:rPr>
          <w:rFonts w:ascii="Arial" w:eastAsia="Calibri" w:hAnsi="Arial" w:cs="Arial"/>
          <w:b/>
          <w:bCs/>
          <w:iCs/>
          <w:sz w:val="20"/>
          <w:szCs w:val="20"/>
        </w:rPr>
        <w:t>Pirkimo objekt</w:t>
      </w:r>
      <w:r w:rsidR="000A5BEA" w:rsidRPr="009C051D">
        <w:rPr>
          <w:rFonts w:ascii="Arial" w:eastAsia="Calibri" w:hAnsi="Arial" w:cs="Arial"/>
          <w:b/>
          <w:bCs/>
          <w:iCs/>
          <w:sz w:val="20"/>
          <w:szCs w:val="20"/>
        </w:rPr>
        <w:t>as</w:t>
      </w:r>
      <w:r w:rsidR="000A5BEA" w:rsidRPr="009C051D">
        <w:rPr>
          <w:rFonts w:ascii="Arial" w:eastAsia="Calibri" w:hAnsi="Arial" w:cs="Arial"/>
          <w:iCs/>
          <w:sz w:val="20"/>
          <w:szCs w:val="20"/>
        </w:rPr>
        <w:t xml:space="preserve"> </w:t>
      </w:r>
      <w:r w:rsidR="004A0C48" w:rsidRPr="009C051D">
        <w:rPr>
          <w:rFonts w:ascii="Arial" w:eastAsia="Calibri" w:hAnsi="Arial" w:cs="Arial"/>
          <w:iCs/>
          <w:sz w:val="20"/>
          <w:szCs w:val="20"/>
        </w:rPr>
        <w:t xml:space="preserve">– </w:t>
      </w:r>
      <w:r w:rsidR="006F2AAB" w:rsidRPr="009C051D">
        <w:rPr>
          <w:rFonts w:ascii="Arial" w:eastAsia="Calibri" w:hAnsi="Arial" w:cs="Arial"/>
          <w:sz w:val="20"/>
          <w:szCs w:val="20"/>
        </w:rPr>
        <w:t>vidaus pavienių pirmenybinių pašto siuntų siuntimo nuo pradžios iki galo trukmės matavimo paslaugos</w:t>
      </w:r>
      <w:r w:rsidR="00C66199" w:rsidRPr="009C051D">
        <w:rPr>
          <w:rFonts w:ascii="Arial" w:eastAsia="Calibri" w:hAnsi="Arial" w:cs="Arial"/>
          <w:iCs/>
          <w:sz w:val="20"/>
          <w:szCs w:val="20"/>
        </w:rPr>
        <w:t xml:space="preserve">. </w:t>
      </w:r>
    </w:p>
    <w:p w14:paraId="3A58021D" w14:textId="4AB29D78" w:rsidR="004F711F" w:rsidRPr="009C051D" w:rsidRDefault="004F711F" w:rsidP="00811685">
      <w:pPr>
        <w:pStyle w:val="ListParagraph"/>
        <w:numPr>
          <w:ilvl w:val="1"/>
          <w:numId w:val="14"/>
        </w:numPr>
        <w:tabs>
          <w:tab w:val="left" w:pos="567"/>
        </w:tabs>
        <w:spacing w:after="6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t xml:space="preserve">Pirkimo objektas neskaidomas į dalis, todėl </w:t>
      </w:r>
      <w:r w:rsidRPr="009C051D">
        <w:rPr>
          <w:rFonts w:ascii="Arial" w:eastAsia="Calibri" w:hAnsi="Arial" w:cs="Arial"/>
          <w:i/>
          <w:sz w:val="20"/>
          <w:szCs w:val="20"/>
        </w:rPr>
        <w:t>Tiekėjas</w:t>
      </w:r>
      <w:r w:rsidRPr="009C051D">
        <w:rPr>
          <w:rFonts w:ascii="Arial" w:eastAsia="Calibri" w:hAnsi="Arial" w:cs="Arial"/>
          <w:iCs/>
          <w:sz w:val="20"/>
          <w:szCs w:val="20"/>
        </w:rPr>
        <w:t xml:space="preserve"> privalo teikti paraišką/ pasiūlymą visai nurodytai pirkimo objekto apimčiai.</w:t>
      </w:r>
    </w:p>
    <w:p w14:paraId="08F5D666" w14:textId="77777777" w:rsidR="00E951C5" w:rsidRPr="009C051D" w:rsidRDefault="00E951C5" w:rsidP="00DD62EE">
      <w:pPr>
        <w:tabs>
          <w:tab w:val="left" w:pos="709"/>
        </w:tabs>
        <w:spacing w:after="0" w:line="240" w:lineRule="auto"/>
        <w:contextualSpacing/>
        <w:rPr>
          <w:rFonts w:ascii="Arial" w:eastAsia="Calibri" w:hAnsi="Arial" w:cs="Arial"/>
          <w:b/>
          <w:sz w:val="20"/>
          <w:szCs w:val="20"/>
        </w:rPr>
      </w:pPr>
    </w:p>
    <w:p w14:paraId="6D439544" w14:textId="0A64FDE2" w:rsidR="004A0C48" w:rsidRPr="009C051D" w:rsidRDefault="004A0C48" w:rsidP="00B86FDA">
      <w:pPr>
        <w:numPr>
          <w:ilvl w:val="0"/>
          <w:numId w:val="4"/>
        </w:numPr>
        <w:pBdr>
          <w:top w:val="single" w:sz="8" w:space="0" w:color="auto"/>
          <w:bottom w:val="single" w:sz="8" w:space="1" w:color="auto"/>
        </w:pBdr>
        <w:shd w:val="clear" w:color="auto" w:fill="E2EFD9" w:themeFill="accent6" w:themeFillTint="33"/>
        <w:tabs>
          <w:tab w:val="left" w:pos="284"/>
          <w:tab w:val="left" w:pos="851"/>
        </w:tabs>
        <w:spacing w:after="0" w:line="240" w:lineRule="auto"/>
        <w:ind w:left="0" w:firstLine="0"/>
        <w:rPr>
          <w:rFonts w:ascii="Arial" w:eastAsia="Calibri" w:hAnsi="Arial" w:cs="Arial"/>
          <w:b/>
          <w:sz w:val="20"/>
          <w:szCs w:val="20"/>
        </w:rPr>
      </w:pPr>
      <w:r w:rsidRPr="009C051D">
        <w:rPr>
          <w:rFonts w:ascii="Arial" w:eastAsia="Calibri" w:hAnsi="Arial" w:cs="Arial"/>
          <w:b/>
          <w:sz w:val="20"/>
          <w:szCs w:val="20"/>
        </w:rPr>
        <w:t xml:space="preserve">REIKALAVIMAI </w:t>
      </w:r>
      <w:r w:rsidR="00360330" w:rsidRPr="009C051D">
        <w:rPr>
          <w:rFonts w:ascii="Arial" w:eastAsia="Calibri" w:hAnsi="Arial" w:cs="Arial"/>
          <w:b/>
          <w:sz w:val="20"/>
          <w:szCs w:val="20"/>
        </w:rPr>
        <w:t>PREKĖMS/</w:t>
      </w:r>
      <w:r w:rsidR="00F75493" w:rsidRPr="009C051D">
        <w:rPr>
          <w:rFonts w:ascii="Arial" w:eastAsia="Calibri" w:hAnsi="Arial" w:cs="Arial"/>
          <w:b/>
          <w:sz w:val="20"/>
          <w:szCs w:val="20"/>
        </w:rPr>
        <w:t>PASLAUGOMS</w:t>
      </w:r>
      <w:r w:rsidR="00360330" w:rsidRPr="009C051D">
        <w:rPr>
          <w:rFonts w:ascii="Arial" w:eastAsia="Calibri" w:hAnsi="Arial" w:cs="Arial"/>
          <w:b/>
          <w:sz w:val="20"/>
          <w:szCs w:val="20"/>
        </w:rPr>
        <w:t>/DARBAMS</w:t>
      </w:r>
      <w:r w:rsidR="00540163" w:rsidRPr="009C051D">
        <w:rPr>
          <w:rFonts w:ascii="Arial" w:eastAsia="Calibri" w:hAnsi="Arial" w:cs="Arial"/>
          <w:b/>
          <w:sz w:val="20"/>
          <w:szCs w:val="20"/>
        </w:rPr>
        <w:t xml:space="preserve"> IR JŲ KOKYBEI</w:t>
      </w:r>
    </w:p>
    <w:p w14:paraId="37F7FB2A" w14:textId="004AA484" w:rsidR="00B94544" w:rsidRPr="009C051D" w:rsidRDefault="00903E8F" w:rsidP="00B41302">
      <w:pPr>
        <w:pStyle w:val="ListParagraph"/>
        <w:tabs>
          <w:tab w:val="left" w:pos="426"/>
        </w:tabs>
        <w:spacing w:before="60" w:after="120" w:line="240" w:lineRule="auto"/>
        <w:ind w:left="0"/>
        <w:contextualSpacing w:val="0"/>
        <w:jc w:val="center"/>
        <w:rPr>
          <w:rFonts w:ascii="Arial" w:eastAsia="Calibri" w:hAnsi="Arial" w:cs="Arial"/>
          <w:b/>
          <w:bCs/>
          <w:iCs/>
          <w:sz w:val="20"/>
          <w:szCs w:val="20"/>
        </w:rPr>
      </w:pPr>
      <w:r w:rsidRPr="009C051D">
        <w:rPr>
          <w:rFonts w:ascii="Arial" w:eastAsia="Calibri" w:hAnsi="Arial" w:cs="Arial"/>
          <w:b/>
          <w:bCs/>
          <w:iCs/>
          <w:sz w:val="20"/>
          <w:szCs w:val="20"/>
        </w:rPr>
        <w:t>Bendrosios nuostatos</w:t>
      </w:r>
    </w:p>
    <w:p w14:paraId="7573EEC1" w14:textId="77777777" w:rsidR="00FD3118" w:rsidRPr="009C051D" w:rsidRDefault="00FD3118" w:rsidP="00FD3118">
      <w:pPr>
        <w:pStyle w:val="ListParagraph"/>
        <w:numPr>
          <w:ilvl w:val="1"/>
          <w:numId w:val="15"/>
        </w:numPr>
        <w:tabs>
          <w:tab w:val="left" w:pos="567"/>
        </w:tabs>
        <w:spacing w:after="120" w:line="240" w:lineRule="auto"/>
        <w:ind w:left="0" w:firstLine="0"/>
        <w:contextualSpacing w:val="0"/>
        <w:jc w:val="both"/>
        <w:rPr>
          <w:rFonts w:ascii="Arial" w:eastAsia="Calibri" w:hAnsi="Arial" w:cs="Arial"/>
          <w:iCs/>
          <w:sz w:val="20"/>
          <w:szCs w:val="20"/>
        </w:rPr>
      </w:pPr>
      <w:r w:rsidRPr="009C051D">
        <w:rPr>
          <w:rFonts w:ascii="Arial" w:eastAsia="Calibri" w:hAnsi="Arial" w:cs="Arial"/>
          <w:i/>
          <w:iCs/>
          <w:sz w:val="20"/>
          <w:szCs w:val="20"/>
        </w:rPr>
        <w:t>Paslaugos</w:t>
      </w:r>
      <w:r w:rsidRPr="009C051D">
        <w:rPr>
          <w:rFonts w:ascii="Arial" w:eastAsia="Calibri" w:hAnsi="Arial" w:cs="Arial"/>
          <w:sz w:val="20"/>
          <w:szCs w:val="20"/>
        </w:rPr>
        <w:t xml:space="preserve"> turi būti pradedamos teikti </w:t>
      </w:r>
      <w:r>
        <w:rPr>
          <w:rFonts w:ascii="Arial" w:eastAsia="Calibri" w:hAnsi="Arial" w:cs="Arial"/>
          <w:sz w:val="20"/>
          <w:szCs w:val="20"/>
        </w:rPr>
        <w:t xml:space="preserve">Pirkėjui pateikus užsakymą, bet ne anksčiau kaip </w:t>
      </w:r>
      <w:r w:rsidRPr="009C051D">
        <w:rPr>
          <w:rFonts w:ascii="Arial" w:eastAsia="Calibri" w:hAnsi="Arial" w:cs="Arial"/>
          <w:sz w:val="20"/>
          <w:szCs w:val="20"/>
        </w:rPr>
        <w:t>nuo 2026-01-01</w:t>
      </w:r>
      <w:r>
        <w:rPr>
          <w:rFonts w:ascii="Arial" w:eastAsia="Calibri" w:hAnsi="Arial" w:cs="Arial"/>
          <w:sz w:val="20"/>
          <w:szCs w:val="20"/>
        </w:rPr>
        <w:t xml:space="preserve"> ir teikiamos 36 mėn</w:t>
      </w:r>
      <w:r w:rsidRPr="009C051D">
        <w:rPr>
          <w:rFonts w:ascii="Arial" w:eastAsia="Calibri" w:hAnsi="Arial" w:cs="Arial"/>
          <w:sz w:val="20"/>
          <w:szCs w:val="20"/>
        </w:rPr>
        <w:t>.</w:t>
      </w:r>
      <w:r>
        <w:rPr>
          <w:rFonts w:ascii="Arial" w:eastAsia="Calibri" w:hAnsi="Arial" w:cs="Arial"/>
          <w:sz w:val="20"/>
          <w:szCs w:val="20"/>
        </w:rPr>
        <w:t xml:space="preserve"> Maksimali sutarties vertė jos galiojimo laikotarpiu – 140 400 Eur be PVM.</w:t>
      </w:r>
    </w:p>
    <w:p w14:paraId="4D71CB5D" w14:textId="684E5684" w:rsidR="000544EF" w:rsidRPr="009C051D" w:rsidRDefault="000544EF" w:rsidP="001E7F5A">
      <w:pPr>
        <w:pStyle w:val="ListParagraph"/>
        <w:numPr>
          <w:ilvl w:val="1"/>
          <w:numId w:val="15"/>
        </w:numPr>
        <w:tabs>
          <w:tab w:val="left" w:pos="567"/>
        </w:tabs>
        <w:spacing w:after="12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t xml:space="preserve">Pagrindiniai reikalavimai nustatyti vadovaujantis standartu LST EN 13850:2020 „Pašto paslaugos. Paslaugų kokybė. Pavienių pirmenybinių ir pirmos klasės pašto siuntų siuntimo nuo pradžios iki galo trukmės nustatymas“ (toliau – </w:t>
      </w:r>
      <w:r w:rsidRPr="009C051D">
        <w:rPr>
          <w:rFonts w:ascii="Arial" w:eastAsia="Calibri" w:hAnsi="Arial" w:cs="Arial"/>
          <w:i/>
          <w:sz w:val="20"/>
          <w:szCs w:val="20"/>
        </w:rPr>
        <w:t>Standartas</w:t>
      </w:r>
      <w:r w:rsidRPr="009C051D">
        <w:rPr>
          <w:rFonts w:ascii="Arial" w:eastAsia="Calibri" w:hAnsi="Arial" w:cs="Arial"/>
          <w:iCs/>
          <w:sz w:val="20"/>
          <w:szCs w:val="20"/>
        </w:rPr>
        <w:t xml:space="preserve">). Šio </w:t>
      </w:r>
      <w:r w:rsidRPr="009C051D">
        <w:rPr>
          <w:rFonts w:ascii="Arial" w:eastAsia="Calibri" w:hAnsi="Arial" w:cs="Arial"/>
          <w:i/>
          <w:sz w:val="20"/>
          <w:szCs w:val="20"/>
        </w:rPr>
        <w:t>Standarto</w:t>
      </w:r>
      <w:r w:rsidRPr="009C051D">
        <w:rPr>
          <w:rFonts w:ascii="Arial" w:eastAsia="Calibri" w:hAnsi="Arial" w:cs="Arial"/>
          <w:iCs/>
          <w:sz w:val="20"/>
          <w:szCs w:val="20"/>
        </w:rPr>
        <w:t xml:space="preserve"> tikslas – įvertinti, kokios kokybės (siuntimo nuo pradžios iki galo trukmės atžvilgiu) paslaugos suteikiamos klientams (privatiems asmenims ir įmonėms), siunčiantiems pašt</w:t>
      </w:r>
      <w:r w:rsidR="00793F39" w:rsidRPr="009C051D">
        <w:rPr>
          <w:rFonts w:ascii="Arial" w:eastAsia="Calibri" w:hAnsi="Arial" w:cs="Arial"/>
          <w:iCs/>
          <w:sz w:val="20"/>
          <w:szCs w:val="20"/>
        </w:rPr>
        <w:t>o siunt</w:t>
      </w:r>
      <w:r w:rsidRPr="009C051D">
        <w:rPr>
          <w:rFonts w:ascii="Arial" w:eastAsia="Calibri" w:hAnsi="Arial" w:cs="Arial"/>
          <w:iCs/>
          <w:sz w:val="20"/>
          <w:szCs w:val="20"/>
        </w:rPr>
        <w:t>ą per siunčiamų laiškų dėžutes, paštuose prie langelio ir pateikiantiems siųsti savo patalpose (paimami iš kliento biuro ar namų).</w:t>
      </w:r>
    </w:p>
    <w:p w14:paraId="21938C86" w14:textId="03148F11" w:rsidR="000544EF" w:rsidRPr="009C051D" w:rsidRDefault="00A84B92" w:rsidP="001E7F5A">
      <w:pPr>
        <w:pStyle w:val="ListParagraph"/>
        <w:numPr>
          <w:ilvl w:val="1"/>
          <w:numId w:val="15"/>
        </w:numPr>
        <w:tabs>
          <w:tab w:val="left" w:pos="567"/>
        </w:tabs>
        <w:spacing w:after="120" w:line="240" w:lineRule="auto"/>
        <w:ind w:left="0" w:firstLine="0"/>
        <w:contextualSpacing w:val="0"/>
        <w:jc w:val="both"/>
        <w:rPr>
          <w:rFonts w:ascii="Arial" w:eastAsia="Calibri" w:hAnsi="Arial" w:cs="Arial"/>
          <w:iCs/>
          <w:sz w:val="20"/>
          <w:szCs w:val="20"/>
        </w:rPr>
      </w:pPr>
      <w:r w:rsidRPr="009C051D">
        <w:rPr>
          <w:rFonts w:ascii="Arial" w:eastAsia="Calibri" w:hAnsi="Arial" w:cs="Arial"/>
          <w:i/>
          <w:sz w:val="20"/>
          <w:szCs w:val="20"/>
        </w:rPr>
        <w:t>Standarte</w:t>
      </w:r>
      <w:r w:rsidR="000544EF" w:rsidRPr="009C051D">
        <w:rPr>
          <w:rFonts w:ascii="Arial" w:eastAsia="Calibri" w:hAnsi="Arial" w:cs="Arial"/>
          <w:iCs/>
          <w:sz w:val="20"/>
          <w:szCs w:val="20"/>
        </w:rPr>
        <w:t xml:space="preserve"> apibrėžiami pavienių pirmenybinių vidaus pašto siuntų, kurias surenka, apdoroja ir paskirsto </w:t>
      </w:r>
      <w:r w:rsidRPr="009C051D">
        <w:rPr>
          <w:rFonts w:ascii="Arial" w:eastAsia="Calibri" w:hAnsi="Arial" w:cs="Arial"/>
          <w:i/>
          <w:sz w:val="20"/>
          <w:szCs w:val="20"/>
        </w:rPr>
        <w:t>Pašto</w:t>
      </w:r>
      <w:r w:rsidRPr="009C051D">
        <w:rPr>
          <w:rFonts w:ascii="Arial" w:eastAsia="Calibri" w:hAnsi="Arial" w:cs="Arial"/>
          <w:iCs/>
          <w:sz w:val="20"/>
          <w:szCs w:val="20"/>
        </w:rPr>
        <w:t xml:space="preserve"> </w:t>
      </w:r>
      <w:r w:rsidR="000544EF" w:rsidRPr="009C051D">
        <w:rPr>
          <w:rFonts w:ascii="Arial" w:eastAsia="Calibri" w:hAnsi="Arial" w:cs="Arial"/>
          <w:i/>
          <w:sz w:val="20"/>
          <w:szCs w:val="20"/>
        </w:rPr>
        <w:t>operatorius</w:t>
      </w:r>
      <w:r w:rsidR="000544EF" w:rsidRPr="009C051D">
        <w:rPr>
          <w:rFonts w:ascii="Arial" w:eastAsia="Calibri" w:hAnsi="Arial" w:cs="Arial"/>
          <w:iCs/>
          <w:sz w:val="20"/>
          <w:szCs w:val="20"/>
        </w:rPr>
        <w:t>, siuntimo nuo pradžios iki galo trukmės matavimo metodai.</w:t>
      </w:r>
    </w:p>
    <w:p w14:paraId="143674D1" w14:textId="20D85AF2" w:rsidR="000544EF" w:rsidRPr="009C051D" w:rsidRDefault="000544EF" w:rsidP="001E7F5A">
      <w:pPr>
        <w:pStyle w:val="ListParagraph"/>
        <w:numPr>
          <w:ilvl w:val="1"/>
          <w:numId w:val="15"/>
        </w:numPr>
        <w:tabs>
          <w:tab w:val="left" w:pos="567"/>
        </w:tabs>
        <w:spacing w:after="12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t xml:space="preserve">Bendras siuntimo trukmės paslaugos kokybės lygis išreiškiamas kaip per </w:t>
      </w:r>
      <w:proofErr w:type="spellStart"/>
      <w:r w:rsidRPr="009C051D">
        <w:rPr>
          <w:rFonts w:ascii="Arial" w:eastAsia="Calibri" w:hAnsi="Arial" w:cs="Arial"/>
          <w:b/>
          <w:bCs/>
          <w:i/>
          <w:sz w:val="20"/>
          <w:szCs w:val="20"/>
        </w:rPr>
        <w:t>J+n</w:t>
      </w:r>
      <w:proofErr w:type="spellEnd"/>
      <w:r w:rsidRPr="009C051D">
        <w:rPr>
          <w:rFonts w:ascii="Arial" w:eastAsia="Calibri" w:hAnsi="Arial" w:cs="Arial"/>
          <w:iCs/>
          <w:sz w:val="20"/>
          <w:szCs w:val="20"/>
        </w:rPr>
        <w:t xml:space="preserve"> dienų nuo </w:t>
      </w:r>
      <w:r w:rsidR="004F4DBD" w:rsidRPr="009C051D">
        <w:rPr>
          <w:rFonts w:ascii="Arial" w:eastAsia="Calibri" w:hAnsi="Arial" w:cs="Arial"/>
          <w:iCs/>
          <w:sz w:val="20"/>
          <w:szCs w:val="20"/>
        </w:rPr>
        <w:t xml:space="preserve">pradžios iki galo paskirstytų </w:t>
      </w:r>
      <w:r w:rsidRPr="009C051D">
        <w:rPr>
          <w:rFonts w:ascii="Arial" w:eastAsia="Calibri" w:hAnsi="Arial" w:cs="Arial"/>
          <w:iCs/>
          <w:sz w:val="20"/>
          <w:szCs w:val="20"/>
        </w:rPr>
        <w:t>pašto siuntų procentinė dalis</w:t>
      </w:r>
      <w:r w:rsidR="004F4DBD" w:rsidRPr="009C051D">
        <w:rPr>
          <w:rFonts w:ascii="Arial" w:eastAsia="Calibri" w:hAnsi="Arial" w:cs="Arial"/>
          <w:iCs/>
          <w:sz w:val="20"/>
          <w:szCs w:val="20"/>
        </w:rPr>
        <w:t xml:space="preserve"> (Žr. Direktyvą 97 / 67/ EB ir jos pakeitimus)</w:t>
      </w:r>
      <w:r w:rsidRPr="009C051D">
        <w:rPr>
          <w:rFonts w:ascii="Arial" w:eastAsia="Calibri" w:hAnsi="Arial" w:cs="Arial"/>
          <w:iCs/>
          <w:sz w:val="20"/>
          <w:szCs w:val="20"/>
        </w:rPr>
        <w:t>.</w:t>
      </w:r>
      <w:r w:rsidR="004F4DBD" w:rsidRPr="009C051D">
        <w:rPr>
          <w:rFonts w:ascii="Arial" w:eastAsia="Calibri" w:hAnsi="Arial" w:cs="Arial"/>
          <w:iCs/>
          <w:sz w:val="20"/>
          <w:szCs w:val="20"/>
        </w:rPr>
        <w:t xml:space="preserve"> Šis </w:t>
      </w:r>
      <w:r w:rsidR="0030409E" w:rsidRPr="009C051D">
        <w:rPr>
          <w:rFonts w:ascii="Arial" w:eastAsia="Calibri" w:hAnsi="Arial" w:cs="Arial"/>
          <w:iCs/>
          <w:sz w:val="20"/>
          <w:szCs w:val="20"/>
        </w:rPr>
        <w:t xml:space="preserve">rodiklis apibrėžia pavienių </w:t>
      </w:r>
      <w:r w:rsidRPr="009C051D">
        <w:rPr>
          <w:rFonts w:ascii="Arial" w:eastAsia="Calibri" w:hAnsi="Arial" w:cs="Arial"/>
          <w:iCs/>
          <w:sz w:val="20"/>
          <w:szCs w:val="20"/>
        </w:rPr>
        <w:t xml:space="preserve">pirmenybinių pašto siuntų </w:t>
      </w:r>
      <w:r w:rsidR="0030409E" w:rsidRPr="009C051D">
        <w:rPr>
          <w:rFonts w:ascii="Arial" w:eastAsia="Calibri" w:hAnsi="Arial" w:cs="Arial"/>
          <w:iCs/>
          <w:sz w:val="20"/>
          <w:szCs w:val="20"/>
        </w:rPr>
        <w:t xml:space="preserve">skirtos </w:t>
      </w:r>
      <w:r w:rsidRPr="009C051D">
        <w:rPr>
          <w:rFonts w:ascii="Arial" w:eastAsia="Calibri" w:hAnsi="Arial" w:cs="Arial"/>
          <w:iCs/>
          <w:sz w:val="20"/>
          <w:szCs w:val="20"/>
        </w:rPr>
        <w:t xml:space="preserve">paslaugų kokybės matavimo sistemos </w:t>
      </w:r>
      <w:r w:rsidR="004F4DBD" w:rsidRPr="009C051D">
        <w:rPr>
          <w:rFonts w:ascii="Arial" w:eastAsia="Calibri" w:hAnsi="Arial" w:cs="Arial"/>
          <w:iCs/>
          <w:sz w:val="20"/>
          <w:szCs w:val="20"/>
        </w:rPr>
        <w:t>plan</w:t>
      </w:r>
      <w:r w:rsidR="0030409E" w:rsidRPr="009C051D">
        <w:rPr>
          <w:rFonts w:ascii="Arial" w:eastAsia="Calibri" w:hAnsi="Arial" w:cs="Arial"/>
          <w:iCs/>
          <w:sz w:val="20"/>
          <w:szCs w:val="20"/>
        </w:rPr>
        <w:t>ui keliamus</w:t>
      </w:r>
      <w:r w:rsidRPr="009C051D">
        <w:rPr>
          <w:rFonts w:ascii="Arial" w:eastAsia="Calibri" w:hAnsi="Arial" w:cs="Arial"/>
          <w:iCs/>
          <w:sz w:val="20"/>
          <w:szCs w:val="20"/>
        </w:rPr>
        <w:t xml:space="preserve"> reikalavim</w:t>
      </w:r>
      <w:r w:rsidR="0030409E" w:rsidRPr="009C051D">
        <w:rPr>
          <w:rFonts w:ascii="Arial" w:eastAsia="Calibri" w:hAnsi="Arial" w:cs="Arial"/>
          <w:iCs/>
          <w:sz w:val="20"/>
          <w:szCs w:val="20"/>
        </w:rPr>
        <w:t xml:space="preserve">us, įskaitant pasirinktų tyrėjų išsiųstų ir priimtų kontrolinių siuntų parinkimą ir paskirstymą. </w:t>
      </w:r>
      <w:r w:rsidRPr="009C051D">
        <w:rPr>
          <w:rFonts w:ascii="Arial" w:eastAsia="Calibri" w:hAnsi="Arial" w:cs="Arial"/>
          <w:iCs/>
          <w:sz w:val="20"/>
          <w:szCs w:val="20"/>
        </w:rPr>
        <w:t>Imties plan</w:t>
      </w:r>
      <w:r w:rsidR="0030409E" w:rsidRPr="009C051D">
        <w:rPr>
          <w:rFonts w:ascii="Arial" w:eastAsia="Calibri" w:hAnsi="Arial" w:cs="Arial"/>
          <w:iCs/>
          <w:sz w:val="20"/>
          <w:szCs w:val="20"/>
        </w:rPr>
        <w:t xml:space="preserve">e nurodomi tyrėjams skirti </w:t>
      </w:r>
      <w:r w:rsidRPr="009C051D">
        <w:rPr>
          <w:rFonts w:ascii="Arial" w:eastAsia="Calibri" w:hAnsi="Arial" w:cs="Arial"/>
          <w:iCs/>
          <w:sz w:val="20"/>
          <w:szCs w:val="20"/>
        </w:rPr>
        <w:t xml:space="preserve"> reikalavimai yra tokie, kad kontrolinės siuntos proporcingai atitiktų įprastinio paprasto pašto srautus.</w:t>
      </w:r>
    </w:p>
    <w:p w14:paraId="082C3146" w14:textId="6BA5F5EE" w:rsidR="000544EF" w:rsidRPr="009C051D" w:rsidRDefault="00EF00EF" w:rsidP="001E7F5A">
      <w:pPr>
        <w:pStyle w:val="ListParagraph"/>
        <w:numPr>
          <w:ilvl w:val="1"/>
          <w:numId w:val="15"/>
        </w:numPr>
        <w:tabs>
          <w:tab w:val="left" w:pos="567"/>
        </w:tabs>
        <w:spacing w:after="12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t>Techninėje specifikacijoje</w:t>
      </w:r>
      <w:r w:rsidR="000544EF" w:rsidRPr="009C051D">
        <w:rPr>
          <w:rFonts w:ascii="Arial" w:eastAsia="Calibri" w:hAnsi="Arial" w:cs="Arial"/>
          <w:iCs/>
          <w:sz w:val="20"/>
          <w:szCs w:val="20"/>
        </w:rPr>
        <w:t xml:space="preserve"> vartojamos sąvokos suprantamos taip, kaip jos apibrėžiamos </w:t>
      </w:r>
      <w:r w:rsidR="00793F39" w:rsidRPr="009C051D">
        <w:rPr>
          <w:rFonts w:ascii="Arial" w:eastAsia="Calibri" w:hAnsi="Arial" w:cs="Arial"/>
          <w:i/>
          <w:sz w:val="20"/>
          <w:szCs w:val="20"/>
        </w:rPr>
        <w:t>Standarte</w:t>
      </w:r>
      <w:r w:rsidR="000544EF" w:rsidRPr="009C051D">
        <w:rPr>
          <w:rFonts w:ascii="Arial" w:eastAsia="Calibri" w:hAnsi="Arial" w:cs="Arial"/>
          <w:iCs/>
          <w:sz w:val="20"/>
          <w:szCs w:val="20"/>
        </w:rPr>
        <w:t>.</w:t>
      </w:r>
    </w:p>
    <w:p w14:paraId="6D7596E3" w14:textId="29677044" w:rsidR="00903E8F" w:rsidRPr="009C051D" w:rsidRDefault="00903E8F" w:rsidP="00B41302">
      <w:pPr>
        <w:tabs>
          <w:tab w:val="left" w:pos="567"/>
        </w:tabs>
        <w:spacing w:after="120" w:line="240" w:lineRule="auto"/>
        <w:jc w:val="center"/>
        <w:rPr>
          <w:rFonts w:ascii="Arial" w:eastAsia="Calibri" w:hAnsi="Arial" w:cs="Arial"/>
          <w:b/>
          <w:bCs/>
          <w:iCs/>
          <w:sz w:val="20"/>
          <w:szCs w:val="20"/>
        </w:rPr>
      </w:pPr>
      <w:r w:rsidRPr="009C051D">
        <w:rPr>
          <w:rFonts w:ascii="Arial" w:eastAsia="Calibri" w:hAnsi="Arial" w:cs="Arial"/>
          <w:b/>
          <w:bCs/>
          <w:iCs/>
          <w:sz w:val="20"/>
          <w:szCs w:val="20"/>
        </w:rPr>
        <w:t>Siuntimo trukmė kaip paslaugų kokybės rodiklis</w:t>
      </w:r>
    </w:p>
    <w:p w14:paraId="532A6D16" w14:textId="5D09463C" w:rsidR="00903E8F" w:rsidRPr="009C051D" w:rsidRDefault="00903E8F" w:rsidP="001E7F5A">
      <w:pPr>
        <w:pStyle w:val="ListParagraph"/>
        <w:numPr>
          <w:ilvl w:val="1"/>
          <w:numId w:val="15"/>
        </w:numPr>
        <w:tabs>
          <w:tab w:val="left" w:pos="567"/>
        </w:tabs>
        <w:spacing w:after="12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t>Pavienių pirmenybinių pašto siuntų siuntimo nuo pradžios iki galo trukmės pasiskirstymui matuoti naudojama sistema turi būti patikima ir turi pateikti nustatyto tikslumo lygio statistinius matavimo rezultatus.</w:t>
      </w:r>
    </w:p>
    <w:p w14:paraId="1DA7D11E" w14:textId="77777777" w:rsidR="00903E8F" w:rsidRPr="009C051D" w:rsidRDefault="00903E8F" w:rsidP="001E7F5A">
      <w:pPr>
        <w:pStyle w:val="ListParagraph"/>
        <w:numPr>
          <w:ilvl w:val="1"/>
          <w:numId w:val="15"/>
        </w:numPr>
        <w:tabs>
          <w:tab w:val="left" w:pos="567"/>
        </w:tabs>
        <w:spacing w:after="12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t>Visi matavimai turi būti skirti siuntimo nuo pradžios iki galo trukmei.</w:t>
      </w:r>
    </w:p>
    <w:p w14:paraId="4A0E237F" w14:textId="77777777" w:rsidR="00903E8F" w:rsidRPr="009C051D" w:rsidRDefault="00903E8F" w:rsidP="001E7F5A">
      <w:pPr>
        <w:pStyle w:val="ListParagraph"/>
        <w:numPr>
          <w:ilvl w:val="1"/>
          <w:numId w:val="15"/>
        </w:numPr>
        <w:tabs>
          <w:tab w:val="left" w:pos="567"/>
        </w:tabs>
        <w:spacing w:after="12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t>Imties planas turi reprezentuoti visas pasiskirsčiusias faktines pašto siuntas.</w:t>
      </w:r>
    </w:p>
    <w:p w14:paraId="1B749070" w14:textId="09FEEB9D" w:rsidR="00903E8F" w:rsidRPr="009C051D" w:rsidRDefault="00903E8F" w:rsidP="001E7F5A">
      <w:pPr>
        <w:pStyle w:val="ListParagraph"/>
        <w:numPr>
          <w:ilvl w:val="1"/>
          <w:numId w:val="15"/>
        </w:numPr>
        <w:tabs>
          <w:tab w:val="left" w:pos="567"/>
        </w:tabs>
        <w:spacing w:after="12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t xml:space="preserve">Matavimo sistema </w:t>
      </w:r>
      <w:r w:rsidR="0026526F" w:rsidRPr="009C051D">
        <w:rPr>
          <w:rFonts w:ascii="Arial" w:eastAsia="Calibri" w:hAnsi="Arial" w:cs="Arial"/>
          <w:iCs/>
          <w:sz w:val="20"/>
          <w:szCs w:val="20"/>
        </w:rPr>
        <w:t>tiriamajai sričiai turi pa</w:t>
      </w:r>
      <w:r w:rsidRPr="009C051D">
        <w:rPr>
          <w:rFonts w:ascii="Arial" w:eastAsia="Calibri" w:hAnsi="Arial" w:cs="Arial"/>
          <w:iCs/>
          <w:sz w:val="20"/>
          <w:szCs w:val="20"/>
        </w:rPr>
        <w:t>teikti vieną metinį skaičių (pirmenybinėms siuntoms). Visą matavimo laikotarpį tiriamoji sritis turi būti pastovi.</w:t>
      </w:r>
    </w:p>
    <w:p w14:paraId="627C13A0" w14:textId="380F1D8B" w:rsidR="00903E8F" w:rsidRPr="009C051D" w:rsidRDefault="00903E8F" w:rsidP="001E7F5A">
      <w:pPr>
        <w:pStyle w:val="ListParagraph"/>
        <w:numPr>
          <w:ilvl w:val="1"/>
          <w:numId w:val="15"/>
        </w:numPr>
        <w:tabs>
          <w:tab w:val="left" w:pos="567"/>
        </w:tabs>
        <w:spacing w:after="12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t>Pašto siuntos siuntimo trukmė turi būti matuojama dienų vienetais ir išreiškiama kaip</w:t>
      </w:r>
      <w:r w:rsidR="0026526F" w:rsidRPr="009C051D">
        <w:rPr>
          <w:rFonts w:ascii="Arial" w:eastAsia="Calibri" w:hAnsi="Arial" w:cs="Arial"/>
          <w:iCs/>
          <w:sz w:val="20"/>
          <w:szCs w:val="20"/>
        </w:rPr>
        <w:t xml:space="preserve"> </w:t>
      </w:r>
      <w:r w:rsidRPr="009C051D">
        <w:rPr>
          <w:rFonts w:ascii="Arial" w:eastAsia="Calibri" w:hAnsi="Arial" w:cs="Arial"/>
          <w:b/>
          <w:bCs/>
          <w:i/>
          <w:sz w:val="20"/>
          <w:szCs w:val="20"/>
        </w:rPr>
        <w:t>J + n</w:t>
      </w:r>
      <w:r w:rsidRPr="009C051D">
        <w:rPr>
          <w:rFonts w:ascii="Arial" w:eastAsia="Calibri" w:hAnsi="Arial" w:cs="Arial"/>
          <w:iCs/>
          <w:sz w:val="20"/>
          <w:szCs w:val="20"/>
        </w:rPr>
        <w:t xml:space="preserve"> dienos. </w:t>
      </w:r>
      <w:r w:rsidR="00E33A90" w:rsidRPr="009C051D">
        <w:rPr>
          <w:rFonts w:ascii="Arial" w:eastAsia="Calibri" w:hAnsi="Arial" w:cs="Arial"/>
          <w:iCs/>
          <w:sz w:val="20"/>
          <w:szCs w:val="20"/>
        </w:rPr>
        <w:t xml:space="preserve">Pašto siuntos išsiuntimo </w:t>
      </w:r>
      <w:r w:rsidRPr="009C051D">
        <w:rPr>
          <w:rFonts w:ascii="Arial" w:eastAsia="Calibri" w:hAnsi="Arial" w:cs="Arial"/>
          <w:iCs/>
          <w:sz w:val="20"/>
          <w:szCs w:val="20"/>
        </w:rPr>
        <w:t xml:space="preserve">diena </w:t>
      </w:r>
      <w:r w:rsidRPr="009C051D">
        <w:rPr>
          <w:rFonts w:ascii="Arial" w:eastAsia="Calibri" w:hAnsi="Arial" w:cs="Arial"/>
          <w:b/>
          <w:bCs/>
          <w:i/>
          <w:sz w:val="20"/>
          <w:szCs w:val="20"/>
        </w:rPr>
        <w:t>J</w:t>
      </w:r>
      <w:r w:rsidRPr="009C051D">
        <w:rPr>
          <w:rFonts w:ascii="Arial" w:eastAsia="Calibri" w:hAnsi="Arial" w:cs="Arial"/>
          <w:iCs/>
          <w:sz w:val="20"/>
          <w:szCs w:val="20"/>
        </w:rPr>
        <w:t xml:space="preserve"> yra kito surinkimo (paskutinis paskelbtas surinkimo laikas) po išsiuntimo data. Jeigu </w:t>
      </w:r>
      <w:r w:rsidR="00793F39" w:rsidRPr="009C051D">
        <w:rPr>
          <w:rFonts w:ascii="Arial" w:eastAsia="Calibri" w:hAnsi="Arial" w:cs="Arial"/>
          <w:iCs/>
          <w:sz w:val="20"/>
          <w:szCs w:val="20"/>
        </w:rPr>
        <w:t xml:space="preserve">pašto </w:t>
      </w:r>
      <w:r w:rsidRPr="009C051D">
        <w:rPr>
          <w:rFonts w:ascii="Arial" w:eastAsia="Calibri" w:hAnsi="Arial" w:cs="Arial"/>
          <w:iCs/>
          <w:sz w:val="20"/>
          <w:szCs w:val="20"/>
        </w:rPr>
        <w:t>siunta išsiunčiama po</w:t>
      </w:r>
      <w:r w:rsidR="00793F39" w:rsidRPr="009C051D">
        <w:rPr>
          <w:rFonts w:ascii="Arial" w:eastAsia="Calibri" w:hAnsi="Arial" w:cs="Arial"/>
          <w:iCs/>
          <w:sz w:val="20"/>
          <w:szCs w:val="20"/>
        </w:rPr>
        <w:t xml:space="preserve"> paskelbto vėliausio pašto</w:t>
      </w:r>
      <w:r w:rsidRPr="009C051D">
        <w:rPr>
          <w:rFonts w:ascii="Arial" w:eastAsia="Calibri" w:hAnsi="Arial" w:cs="Arial"/>
          <w:iCs/>
          <w:sz w:val="20"/>
          <w:szCs w:val="20"/>
        </w:rPr>
        <w:t xml:space="preserve"> siuntų surinkimo</w:t>
      </w:r>
      <w:r w:rsidR="00793F39" w:rsidRPr="009C051D">
        <w:rPr>
          <w:rFonts w:ascii="Arial" w:eastAsia="Calibri" w:hAnsi="Arial" w:cs="Arial"/>
          <w:iCs/>
          <w:sz w:val="20"/>
          <w:szCs w:val="20"/>
        </w:rPr>
        <w:t xml:space="preserve"> iš pašto paslaugos teikimo vietos</w:t>
      </w:r>
      <w:r w:rsidRPr="009C051D">
        <w:rPr>
          <w:rFonts w:ascii="Arial" w:eastAsia="Calibri" w:hAnsi="Arial" w:cs="Arial"/>
          <w:iCs/>
          <w:sz w:val="20"/>
          <w:szCs w:val="20"/>
        </w:rPr>
        <w:t xml:space="preserve"> laiko, tai </w:t>
      </w:r>
      <w:r w:rsidRPr="009C051D">
        <w:rPr>
          <w:rFonts w:ascii="Arial" w:eastAsia="Calibri" w:hAnsi="Arial" w:cs="Arial"/>
          <w:b/>
          <w:bCs/>
          <w:i/>
          <w:sz w:val="20"/>
          <w:szCs w:val="20"/>
        </w:rPr>
        <w:t>J</w:t>
      </w:r>
      <w:r w:rsidRPr="009C051D">
        <w:rPr>
          <w:rFonts w:ascii="Arial" w:eastAsia="Calibri" w:hAnsi="Arial" w:cs="Arial"/>
          <w:iCs/>
          <w:sz w:val="20"/>
          <w:szCs w:val="20"/>
        </w:rPr>
        <w:t xml:space="preserve"> diena turėtų būti perkeliama į artimiausią darbo dieną (artimiausią </w:t>
      </w:r>
      <w:r w:rsidR="00793F39" w:rsidRPr="009C051D">
        <w:rPr>
          <w:rFonts w:ascii="Arial" w:eastAsia="Calibri" w:hAnsi="Arial" w:cs="Arial"/>
          <w:iCs/>
          <w:sz w:val="20"/>
          <w:szCs w:val="20"/>
        </w:rPr>
        <w:t xml:space="preserve">pašto </w:t>
      </w:r>
      <w:r w:rsidRPr="009C051D">
        <w:rPr>
          <w:rFonts w:ascii="Arial" w:eastAsia="Calibri" w:hAnsi="Arial" w:cs="Arial"/>
          <w:iCs/>
          <w:sz w:val="20"/>
          <w:szCs w:val="20"/>
        </w:rPr>
        <w:t>siuntų surinkimo dieną).</w:t>
      </w:r>
    </w:p>
    <w:p w14:paraId="4D09D15E" w14:textId="14914070" w:rsidR="00903E8F" w:rsidRPr="009C051D" w:rsidRDefault="00903E8F" w:rsidP="001E7F5A">
      <w:pPr>
        <w:pStyle w:val="ListParagraph"/>
        <w:numPr>
          <w:ilvl w:val="1"/>
          <w:numId w:val="15"/>
        </w:numPr>
        <w:tabs>
          <w:tab w:val="left" w:pos="567"/>
        </w:tabs>
        <w:spacing w:after="12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lastRenderedPageBreak/>
        <w:t xml:space="preserve"> Matavimo sistema turi būti nenutrūkstama. </w:t>
      </w:r>
      <w:r w:rsidR="0026526F" w:rsidRPr="009C051D">
        <w:rPr>
          <w:rFonts w:ascii="Arial" w:eastAsia="Calibri" w:hAnsi="Arial" w:cs="Arial"/>
          <w:iCs/>
          <w:sz w:val="20"/>
          <w:szCs w:val="20"/>
        </w:rPr>
        <w:t>Išsiuntimas turi vykti visais metų mėnesiais ir</w:t>
      </w:r>
      <w:r w:rsidRPr="009C051D">
        <w:rPr>
          <w:rFonts w:ascii="Arial" w:eastAsia="Calibri" w:hAnsi="Arial" w:cs="Arial"/>
          <w:iCs/>
          <w:sz w:val="20"/>
          <w:szCs w:val="20"/>
        </w:rPr>
        <w:t xml:space="preserve"> savait</w:t>
      </w:r>
      <w:r w:rsidR="0026526F" w:rsidRPr="009C051D">
        <w:rPr>
          <w:rFonts w:ascii="Arial" w:eastAsia="Calibri" w:hAnsi="Arial" w:cs="Arial"/>
          <w:iCs/>
          <w:sz w:val="20"/>
          <w:szCs w:val="20"/>
        </w:rPr>
        <w:t>ėmis</w:t>
      </w:r>
      <w:r w:rsidR="00037196" w:rsidRPr="009C051D">
        <w:rPr>
          <w:rFonts w:ascii="Arial" w:eastAsia="Calibri" w:hAnsi="Arial" w:cs="Arial"/>
          <w:iCs/>
          <w:sz w:val="20"/>
          <w:szCs w:val="20"/>
        </w:rPr>
        <w:t xml:space="preserve"> ir bent visomis savaitės surinkimo dienomis,</w:t>
      </w:r>
      <w:r w:rsidRPr="009C051D">
        <w:rPr>
          <w:rFonts w:ascii="Arial" w:eastAsia="Calibri" w:hAnsi="Arial" w:cs="Arial"/>
          <w:iCs/>
          <w:sz w:val="20"/>
          <w:szCs w:val="20"/>
        </w:rPr>
        <w:t xml:space="preserve"> pagal matavimo vieneto apibrėžtį i</w:t>
      </w:r>
      <w:r w:rsidR="00037196" w:rsidRPr="009C051D">
        <w:rPr>
          <w:rFonts w:ascii="Arial" w:eastAsia="Calibri" w:hAnsi="Arial" w:cs="Arial"/>
          <w:iCs/>
          <w:sz w:val="20"/>
          <w:szCs w:val="20"/>
        </w:rPr>
        <w:t>r</w:t>
      </w:r>
      <w:r w:rsidRPr="009C051D">
        <w:rPr>
          <w:rFonts w:ascii="Arial" w:eastAsia="Calibri" w:hAnsi="Arial" w:cs="Arial"/>
          <w:iCs/>
          <w:sz w:val="20"/>
          <w:szCs w:val="20"/>
        </w:rPr>
        <w:t xml:space="preserve"> siuntimo trukmės skaičiavimo taisykles (žr. </w:t>
      </w:r>
      <w:r w:rsidR="00EC1110">
        <w:rPr>
          <w:rFonts w:ascii="Arial" w:eastAsia="Calibri" w:hAnsi="Arial" w:cs="Arial"/>
          <w:iCs/>
          <w:sz w:val="20"/>
          <w:szCs w:val="20"/>
        </w:rPr>
        <w:t>1</w:t>
      </w:r>
      <w:r w:rsidRPr="009C051D">
        <w:rPr>
          <w:rFonts w:ascii="Arial" w:eastAsia="Calibri" w:hAnsi="Arial" w:cs="Arial"/>
          <w:iCs/>
          <w:sz w:val="20"/>
          <w:szCs w:val="20"/>
        </w:rPr>
        <w:t xml:space="preserve"> priedą). Įtraukiami visi metų laikotarpiai, įskaitant visų atostogų ir valstybinių švenčių laikotarpiai.</w:t>
      </w:r>
    </w:p>
    <w:p w14:paraId="0CB1E0BD" w14:textId="4284C6C7" w:rsidR="00903E8F" w:rsidRPr="009C051D" w:rsidRDefault="00903E8F" w:rsidP="001E7F5A">
      <w:pPr>
        <w:pStyle w:val="ListParagraph"/>
        <w:numPr>
          <w:ilvl w:val="1"/>
          <w:numId w:val="15"/>
        </w:numPr>
        <w:tabs>
          <w:tab w:val="left" w:pos="567"/>
        </w:tabs>
        <w:spacing w:after="12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t xml:space="preserve">Dienos, kai </w:t>
      </w:r>
      <w:r w:rsidR="00037196" w:rsidRPr="009C051D">
        <w:rPr>
          <w:rFonts w:ascii="Arial" w:eastAsia="Calibri" w:hAnsi="Arial" w:cs="Arial"/>
          <w:i/>
          <w:sz w:val="20"/>
          <w:szCs w:val="20"/>
        </w:rPr>
        <w:t>Pašto</w:t>
      </w:r>
      <w:r w:rsidR="00037196" w:rsidRPr="009C051D">
        <w:rPr>
          <w:rFonts w:ascii="Arial" w:eastAsia="Calibri" w:hAnsi="Arial" w:cs="Arial"/>
          <w:iCs/>
          <w:sz w:val="20"/>
          <w:szCs w:val="20"/>
        </w:rPr>
        <w:t xml:space="preserve"> </w:t>
      </w:r>
      <w:r w:rsidRPr="009C051D">
        <w:rPr>
          <w:rFonts w:ascii="Arial" w:eastAsia="Calibri" w:hAnsi="Arial" w:cs="Arial"/>
          <w:i/>
          <w:sz w:val="20"/>
          <w:szCs w:val="20"/>
        </w:rPr>
        <w:t>operatorius</w:t>
      </w:r>
      <w:r w:rsidRPr="009C051D">
        <w:rPr>
          <w:rFonts w:ascii="Arial" w:eastAsia="Calibri" w:hAnsi="Arial" w:cs="Arial"/>
          <w:iCs/>
          <w:sz w:val="20"/>
          <w:szCs w:val="20"/>
        </w:rPr>
        <w:t xml:space="preserve"> nevykdo veiklos arba kai vyksta streikai ar darbo ginčų dienos turi būti įtrauktos. Tačiau nenugalimų jėgų atvejai gali būti neįskaičiuojami. Informacija apie planuojamus vidaus pašto</w:t>
      </w:r>
      <w:r w:rsidR="00793F39" w:rsidRPr="009C051D">
        <w:rPr>
          <w:rFonts w:ascii="Arial" w:eastAsia="Calibri" w:hAnsi="Arial" w:cs="Arial"/>
          <w:iCs/>
          <w:sz w:val="20"/>
          <w:szCs w:val="20"/>
        </w:rPr>
        <w:t xml:space="preserve"> siuntų</w:t>
      </w:r>
      <w:r w:rsidRPr="009C051D">
        <w:rPr>
          <w:rFonts w:ascii="Arial" w:eastAsia="Calibri" w:hAnsi="Arial" w:cs="Arial"/>
          <w:iCs/>
          <w:sz w:val="20"/>
          <w:szCs w:val="20"/>
        </w:rPr>
        <w:t xml:space="preserve"> siuntimo dienų atėmimus esant nenugalimos jėgos aplinkybėms turi būti pateikiama Ryšių reguliavimo tarnybai ank</w:t>
      </w:r>
      <w:r w:rsidR="00793F39" w:rsidRPr="009C051D">
        <w:rPr>
          <w:rFonts w:ascii="Arial" w:eastAsia="Calibri" w:hAnsi="Arial" w:cs="Arial"/>
          <w:iCs/>
          <w:sz w:val="20"/>
          <w:szCs w:val="20"/>
        </w:rPr>
        <w:t>s</w:t>
      </w:r>
      <w:r w:rsidRPr="009C051D">
        <w:rPr>
          <w:rFonts w:ascii="Arial" w:eastAsia="Calibri" w:hAnsi="Arial" w:cs="Arial"/>
          <w:iCs/>
          <w:sz w:val="20"/>
          <w:szCs w:val="20"/>
        </w:rPr>
        <w:t>čiau, nei pateikiami apskaičiavimai galutinei viso tyrimo tarpsnį apimančiai ataskaitai. Bet koks pašto siuntų dienų atėmimas nurodomas ataskaitoje</w:t>
      </w:r>
      <w:r w:rsidR="006D73D6" w:rsidRPr="009C051D">
        <w:rPr>
          <w:rFonts w:ascii="Arial" w:eastAsia="Calibri" w:hAnsi="Arial" w:cs="Arial"/>
          <w:iCs/>
          <w:sz w:val="20"/>
          <w:szCs w:val="20"/>
        </w:rPr>
        <w:t xml:space="preserve"> ir</w:t>
      </w:r>
      <w:r w:rsidRPr="009C051D">
        <w:rPr>
          <w:rFonts w:ascii="Arial" w:eastAsia="Calibri" w:hAnsi="Arial" w:cs="Arial"/>
          <w:iCs/>
          <w:sz w:val="20"/>
          <w:szCs w:val="20"/>
        </w:rPr>
        <w:t xml:space="preserve"> turi būti patikrintas</w:t>
      </w:r>
      <w:r w:rsidR="006D73D6" w:rsidRPr="009C051D">
        <w:rPr>
          <w:rFonts w:ascii="Arial" w:eastAsia="Calibri" w:hAnsi="Arial" w:cs="Arial"/>
          <w:iCs/>
          <w:sz w:val="20"/>
          <w:szCs w:val="20"/>
        </w:rPr>
        <w:t xml:space="preserve"> (audituotas)</w:t>
      </w:r>
      <w:r w:rsidRPr="009C051D">
        <w:rPr>
          <w:rFonts w:ascii="Arial" w:eastAsia="Calibri" w:hAnsi="Arial" w:cs="Arial"/>
          <w:iCs/>
          <w:sz w:val="20"/>
          <w:szCs w:val="20"/>
        </w:rPr>
        <w:t xml:space="preserve">. </w:t>
      </w:r>
      <w:r w:rsidRPr="009C051D">
        <w:rPr>
          <w:rFonts w:ascii="Arial" w:eastAsia="Calibri" w:hAnsi="Arial" w:cs="Arial"/>
          <w:i/>
          <w:sz w:val="20"/>
          <w:szCs w:val="20"/>
        </w:rPr>
        <w:t>Standarto</w:t>
      </w:r>
      <w:r w:rsidRPr="009C051D">
        <w:rPr>
          <w:rFonts w:ascii="Arial" w:eastAsia="Calibri" w:hAnsi="Arial" w:cs="Arial"/>
          <w:iCs/>
          <w:sz w:val="20"/>
          <w:szCs w:val="20"/>
        </w:rPr>
        <w:t xml:space="preserve"> p. 5.2.2 pateikiami įvykiai, kurie gali būti kvalifikuojami kaip nenugalimos jėgos įvykiai.</w:t>
      </w:r>
    </w:p>
    <w:p w14:paraId="1F07611E" w14:textId="3463B934" w:rsidR="00903E8F" w:rsidRPr="009C051D" w:rsidRDefault="00903E8F" w:rsidP="001E7F5A">
      <w:pPr>
        <w:pStyle w:val="ListParagraph"/>
        <w:numPr>
          <w:ilvl w:val="1"/>
          <w:numId w:val="15"/>
        </w:numPr>
        <w:tabs>
          <w:tab w:val="left" w:pos="567"/>
        </w:tabs>
        <w:spacing w:after="12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t xml:space="preserve">Kontrolinės </w:t>
      </w:r>
      <w:r w:rsidR="00E16F44" w:rsidRPr="009C051D">
        <w:rPr>
          <w:rFonts w:ascii="Arial" w:eastAsia="Calibri" w:hAnsi="Arial" w:cs="Arial"/>
          <w:iCs/>
          <w:sz w:val="20"/>
          <w:szCs w:val="20"/>
        </w:rPr>
        <w:t xml:space="preserve">pašto </w:t>
      </w:r>
      <w:r w:rsidRPr="009C051D">
        <w:rPr>
          <w:rFonts w:ascii="Arial" w:eastAsia="Calibri" w:hAnsi="Arial" w:cs="Arial"/>
          <w:iCs/>
          <w:sz w:val="20"/>
          <w:szCs w:val="20"/>
        </w:rPr>
        <w:t xml:space="preserve">siuntos </w:t>
      </w:r>
      <w:r w:rsidR="006E0479" w:rsidRPr="009C051D">
        <w:rPr>
          <w:rFonts w:ascii="Arial" w:eastAsia="Calibri" w:hAnsi="Arial" w:cs="Arial"/>
          <w:iCs/>
          <w:sz w:val="20"/>
          <w:szCs w:val="20"/>
        </w:rPr>
        <w:t>iš</w:t>
      </w:r>
      <w:r w:rsidRPr="009C051D">
        <w:rPr>
          <w:rFonts w:ascii="Arial" w:eastAsia="Calibri" w:hAnsi="Arial" w:cs="Arial"/>
          <w:iCs/>
          <w:sz w:val="20"/>
          <w:szCs w:val="20"/>
        </w:rPr>
        <w:t>siunčiamos vis</w:t>
      </w:r>
      <w:r w:rsidR="006E0479" w:rsidRPr="009C051D">
        <w:rPr>
          <w:rFonts w:ascii="Arial" w:eastAsia="Calibri" w:hAnsi="Arial" w:cs="Arial"/>
          <w:iCs/>
          <w:sz w:val="20"/>
          <w:szCs w:val="20"/>
        </w:rPr>
        <w:t>a</w:t>
      </w:r>
      <w:r w:rsidRPr="009C051D">
        <w:rPr>
          <w:rFonts w:ascii="Arial" w:eastAsia="Calibri" w:hAnsi="Arial" w:cs="Arial"/>
          <w:iCs/>
          <w:sz w:val="20"/>
          <w:szCs w:val="20"/>
        </w:rPr>
        <w:t>s septyni</w:t>
      </w:r>
      <w:r w:rsidR="006E0479" w:rsidRPr="009C051D">
        <w:rPr>
          <w:rFonts w:ascii="Arial" w:eastAsia="Calibri" w:hAnsi="Arial" w:cs="Arial"/>
          <w:iCs/>
          <w:sz w:val="20"/>
          <w:szCs w:val="20"/>
        </w:rPr>
        <w:t>a</w:t>
      </w:r>
      <w:r w:rsidRPr="009C051D">
        <w:rPr>
          <w:rFonts w:ascii="Arial" w:eastAsia="Calibri" w:hAnsi="Arial" w:cs="Arial"/>
          <w:iCs/>
          <w:sz w:val="20"/>
          <w:szCs w:val="20"/>
        </w:rPr>
        <w:t>s savaitės dien</w:t>
      </w:r>
      <w:r w:rsidR="006E0479" w:rsidRPr="009C051D">
        <w:rPr>
          <w:rFonts w:ascii="Arial" w:eastAsia="Calibri" w:hAnsi="Arial" w:cs="Arial"/>
          <w:iCs/>
          <w:sz w:val="20"/>
          <w:szCs w:val="20"/>
        </w:rPr>
        <w:t>a</w:t>
      </w:r>
      <w:r w:rsidRPr="009C051D">
        <w:rPr>
          <w:rFonts w:ascii="Arial" w:eastAsia="Calibri" w:hAnsi="Arial" w:cs="Arial"/>
          <w:iCs/>
          <w:sz w:val="20"/>
          <w:szCs w:val="20"/>
        </w:rPr>
        <w:t xml:space="preserve">s, proporcingai įprastiniam paštui. Siuntimas šeštadieniais ir sekmadieniais gali būti nevykdomas, jeigu tomis dienomis </w:t>
      </w:r>
      <w:r w:rsidR="006E0479" w:rsidRPr="009C051D">
        <w:rPr>
          <w:rFonts w:ascii="Arial" w:eastAsia="Calibri" w:hAnsi="Arial" w:cs="Arial"/>
          <w:i/>
          <w:sz w:val="20"/>
          <w:szCs w:val="20"/>
        </w:rPr>
        <w:t>Pašto</w:t>
      </w:r>
      <w:r w:rsidR="006E0479" w:rsidRPr="009C051D">
        <w:rPr>
          <w:rFonts w:ascii="Arial" w:eastAsia="Calibri" w:hAnsi="Arial" w:cs="Arial"/>
          <w:iCs/>
          <w:sz w:val="20"/>
          <w:szCs w:val="20"/>
        </w:rPr>
        <w:t xml:space="preserve"> </w:t>
      </w:r>
      <w:r w:rsidRPr="009C051D">
        <w:rPr>
          <w:rFonts w:ascii="Arial" w:eastAsia="Calibri" w:hAnsi="Arial" w:cs="Arial"/>
          <w:i/>
          <w:sz w:val="20"/>
          <w:szCs w:val="20"/>
        </w:rPr>
        <w:t>operatorius</w:t>
      </w:r>
      <w:r w:rsidRPr="009C051D">
        <w:rPr>
          <w:rFonts w:ascii="Arial" w:eastAsia="Calibri" w:hAnsi="Arial" w:cs="Arial"/>
          <w:iCs/>
          <w:sz w:val="20"/>
          <w:szCs w:val="20"/>
        </w:rPr>
        <w:t xml:space="preserve"> pašto </w:t>
      </w:r>
      <w:r w:rsidR="00E16F44" w:rsidRPr="009C051D">
        <w:rPr>
          <w:rFonts w:ascii="Arial" w:eastAsia="Calibri" w:hAnsi="Arial" w:cs="Arial"/>
          <w:iCs/>
          <w:sz w:val="20"/>
          <w:szCs w:val="20"/>
        </w:rPr>
        <w:t xml:space="preserve">siuntų </w:t>
      </w:r>
      <w:r w:rsidRPr="009C051D">
        <w:rPr>
          <w:rFonts w:ascii="Arial" w:eastAsia="Calibri" w:hAnsi="Arial" w:cs="Arial"/>
          <w:iCs/>
          <w:sz w:val="20"/>
          <w:szCs w:val="20"/>
        </w:rPr>
        <w:t>nesurenka. Paskelbtas nesurinkimo dienas (</w:t>
      </w:r>
      <w:proofErr w:type="spellStart"/>
      <w:r w:rsidRPr="009C051D">
        <w:rPr>
          <w:rFonts w:ascii="Arial" w:eastAsia="Calibri" w:hAnsi="Arial" w:cs="Arial"/>
          <w:iCs/>
          <w:sz w:val="20"/>
          <w:szCs w:val="20"/>
        </w:rPr>
        <w:t>t.y</w:t>
      </w:r>
      <w:proofErr w:type="spellEnd"/>
      <w:r w:rsidRPr="009C051D">
        <w:rPr>
          <w:rFonts w:ascii="Arial" w:eastAsia="Calibri" w:hAnsi="Arial" w:cs="Arial"/>
          <w:iCs/>
          <w:sz w:val="20"/>
          <w:szCs w:val="20"/>
        </w:rPr>
        <w:t>. nesurinkimo dienas, apie kurias visuomenei pranešama iš anksto, įskaitant Valstybines šventes) galima atmesti.</w:t>
      </w:r>
    </w:p>
    <w:p w14:paraId="7925870C" w14:textId="55ACEDCE" w:rsidR="00903E8F" w:rsidRPr="009C051D" w:rsidRDefault="00903E8F" w:rsidP="001E7F5A">
      <w:pPr>
        <w:pStyle w:val="ListParagraph"/>
        <w:numPr>
          <w:ilvl w:val="1"/>
          <w:numId w:val="15"/>
        </w:numPr>
        <w:tabs>
          <w:tab w:val="left" w:pos="567"/>
        </w:tabs>
        <w:spacing w:after="12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t>Vidaus pašto</w:t>
      </w:r>
      <w:r w:rsidR="00793F39" w:rsidRPr="009C051D">
        <w:rPr>
          <w:rFonts w:ascii="Arial" w:eastAsia="Calibri" w:hAnsi="Arial" w:cs="Arial"/>
          <w:iCs/>
          <w:sz w:val="20"/>
          <w:szCs w:val="20"/>
        </w:rPr>
        <w:t xml:space="preserve"> siuntų</w:t>
      </w:r>
      <w:r w:rsidRPr="009C051D">
        <w:rPr>
          <w:rFonts w:ascii="Arial" w:eastAsia="Calibri" w:hAnsi="Arial" w:cs="Arial"/>
          <w:iCs/>
          <w:sz w:val="20"/>
          <w:szCs w:val="20"/>
        </w:rPr>
        <w:t xml:space="preserve"> siuntimo trukmė apskaičiuojama pagal penkių darbo dienų savaitės metodą. Tuo atveju šeštadieniai, sekmadieniai ir paskelbtos šalies valstybinės dienos neįskaičiuojamos, atsižvelgiama į pašto </w:t>
      </w:r>
      <w:r w:rsidR="00E16F44" w:rsidRPr="009C051D">
        <w:rPr>
          <w:rFonts w:ascii="Arial" w:eastAsia="Calibri" w:hAnsi="Arial" w:cs="Arial"/>
          <w:iCs/>
          <w:sz w:val="20"/>
          <w:szCs w:val="20"/>
        </w:rPr>
        <w:t xml:space="preserve">siuntų </w:t>
      </w:r>
      <w:r w:rsidRPr="009C051D">
        <w:rPr>
          <w:rFonts w:ascii="Arial" w:eastAsia="Calibri" w:hAnsi="Arial" w:cs="Arial"/>
          <w:iCs/>
          <w:sz w:val="20"/>
          <w:szCs w:val="20"/>
        </w:rPr>
        <w:t>surinkimo ir pristatymo schemą, laikantis pateikto skaičiavimo metodo</w:t>
      </w:r>
      <w:r w:rsidR="00DC430A" w:rsidRPr="009C051D">
        <w:rPr>
          <w:rFonts w:ascii="Arial" w:eastAsia="Calibri" w:hAnsi="Arial" w:cs="Arial"/>
          <w:iCs/>
          <w:sz w:val="20"/>
          <w:szCs w:val="20"/>
        </w:rPr>
        <w:t xml:space="preserve"> (žr. </w:t>
      </w:r>
      <w:r w:rsidR="00EC1110">
        <w:rPr>
          <w:rFonts w:ascii="Arial" w:eastAsia="Calibri" w:hAnsi="Arial" w:cs="Arial"/>
          <w:iCs/>
          <w:sz w:val="20"/>
          <w:szCs w:val="20"/>
        </w:rPr>
        <w:t>1</w:t>
      </w:r>
      <w:r w:rsidR="00DC430A" w:rsidRPr="009C051D">
        <w:rPr>
          <w:rFonts w:ascii="Arial" w:eastAsia="Calibri" w:hAnsi="Arial" w:cs="Arial"/>
          <w:iCs/>
          <w:sz w:val="20"/>
          <w:szCs w:val="20"/>
        </w:rPr>
        <w:t xml:space="preserve"> priedą)</w:t>
      </w:r>
      <w:r w:rsidRPr="009C051D">
        <w:rPr>
          <w:rFonts w:ascii="Arial" w:eastAsia="Calibri" w:hAnsi="Arial" w:cs="Arial"/>
          <w:iCs/>
          <w:sz w:val="20"/>
          <w:szCs w:val="20"/>
        </w:rPr>
        <w:t>.</w:t>
      </w:r>
    </w:p>
    <w:p w14:paraId="2FBADEAE" w14:textId="6CEE2E68" w:rsidR="00903E8F" w:rsidRPr="009C051D" w:rsidRDefault="00903E8F" w:rsidP="001E7F5A">
      <w:pPr>
        <w:pStyle w:val="ListParagraph"/>
        <w:numPr>
          <w:ilvl w:val="1"/>
          <w:numId w:val="15"/>
        </w:numPr>
        <w:tabs>
          <w:tab w:val="left" w:pos="567"/>
        </w:tabs>
        <w:spacing w:after="12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t xml:space="preserve">Jeigu kontrolinės </w:t>
      </w:r>
      <w:r w:rsidR="00E16F44" w:rsidRPr="009C051D">
        <w:rPr>
          <w:rFonts w:ascii="Arial" w:eastAsia="Calibri" w:hAnsi="Arial" w:cs="Arial"/>
          <w:iCs/>
          <w:sz w:val="20"/>
          <w:szCs w:val="20"/>
        </w:rPr>
        <w:t xml:space="preserve">pašto </w:t>
      </w:r>
      <w:r w:rsidRPr="009C051D">
        <w:rPr>
          <w:rFonts w:ascii="Arial" w:eastAsia="Calibri" w:hAnsi="Arial" w:cs="Arial"/>
          <w:iCs/>
          <w:sz w:val="20"/>
          <w:szCs w:val="20"/>
        </w:rPr>
        <w:t>siuntos neįmanoma pristatyti į gavėjo pašto dėžutę arba gavėjui į rankas, tai įteikimu laikytinas pirmas bandymas pristatyti, jei jo data yra nurodoma rašytiniame pranešime.</w:t>
      </w:r>
    </w:p>
    <w:p w14:paraId="2EFD94D9" w14:textId="16BC3A9A" w:rsidR="00903E8F" w:rsidRPr="009C051D" w:rsidRDefault="00903E8F" w:rsidP="001E7F5A">
      <w:pPr>
        <w:pStyle w:val="ListParagraph"/>
        <w:numPr>
          <w:ilvl w:val="1"/>
          <w:numId w:val="15"/>
        </w:numPr>
        <w:tabs>
          <w:tab w:val="left" w:pos="567"/>
        </w:tabs>
        <w:spacing w:after="12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t>Kontrolinės</w:t>
      </w:r>
      <w:r w:rsidR="00E16F44" w:rsidRPr="009C051D">
        <w:rPr>
          <w:rFonts w:ascii="Arial" w:eastAsia="Calibri" w:hAnsi="Arial" w:cs="Arial"/>
          <w:iCs/>
          <w:sz w:val="20"/>
          <w:szCs w:val="20"/>
        </w:rPr>
        <w:t xml:space="preserve"> pašto</w:t>
      </w:r>
      <w:r w:rsidRPr="009C051D">
        <w:rPr>
          <w:rFonts w:ascii="Arial" w:eastAsia="Calibri" w:hAnsi="Arial" w:cs="Arial"/>
          <w:iCs/>
          <w:sz w:val="20"/>
          <w:szCs w:val="20"/>
        </w:rPr>
        <w:t xml:space="preserve"> siuntos su neįskaitomais išsiuntimo ar pristatymo datų spaudais visais atvejais neskaičiuojamos.</w:t>
      </w:r>
    </w:p>
    <w:p w14:paraId="5144284A" w14:textId="77777777" w:rsidR="00903E8F" w:rsidRPr="009C051D" w:rsidRDefault="00903E8F" w:rsidP="00203C46">
      <w:pPr>
        <w:pStyle w:val="ListParagraph"/>
        <w:numPr>
          <w:ilvl w:val="1"/>
          <w:numId w:val="15"/>
        </w:numPr>
        <w:tabs>
          <w:tab w:val="left" w:pos="567"/>
        </w:tabs>
        <w:spacing w:after="120" w:line="240" w:lineRule="auto"/>
        <w:ind w:left="357" w:hanging="357"/>
        <w:contextualSpacing w:val="0"/>
        <w:jc w:val="both"/>
        <w:rPr>
          <w:rFonts w:ascii="Arial" w:eastAsia="Calibri" w:hAnsi="Arial" w:cs="Arial"/>
          <w:iCs/>
          <w:sz w:val="20"/>
          <w:szCs w:val="20"/>
        </w:rPr>
      </w:pPr>
      <w:r w:rsidRPr="009C051D">
        <w:rPr>
          <w:rFonts w:ascii="Arial" w:eastAsia="Calibri" w:hAnsi="Arial" w:cs="Arial"/>
          <w:iCs/>
          <w:sz w:val="20"/>
          <w:szCs w:val="20"/>
        </w:rPr>
        <w:t>Siuntimo trukmės skaičiavimas turi būti atliekamas remiantis metodais, aprašytais 1 priede.</w:t>
      </w:r>
    </w:p>
    <w:p w14:paraId="3ECA8875" w14:textId="77777777" w:rsidR="00903E8F" w:rsidRPr="009C051D" w:rsidRDefault="00903E8F" w:rsidP="001E7F5A">
      <w:pPr>
        <w:pStyle w:val="ListParagraph"/>
        <w:numPr>
          <w:ilvl w:val="1"/>
          <w:numId w:val="15"/>
        </w:numPr>
        <w:tabs>
          <w:tab w:val="left" w:pos="0"/>
          <w:tab w:val="left" w:pos="567"/>
        </w:tabs>
        <w:spacing w:after="12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t>Pateikiant paslaugos atlikimo kokybės rezultatus, naudojami toliau nurodyti rodikliai:</w:t>
      </w:r>
    </w:p>
    <w:p w14:paraId="7AE1C7B8" w14:textId="313E458D" w:rsidR="00903E8F" w:rsidRPr="009C051D" w:rsidRDefault="00903E8F" w:rsidP="001E7F5A">
      <w:pPr>
        <w:pStyle w:val="ListParagraph"/>
        <w:numPr>
          <w:ilvl w:val="2"/>
          <w:numId w:val="15"/>
        </w:numPr>
        <w:tabs>
          <w:tab w:val="left" w:pos="0"/>
          <w:tab w:val="left" w:pos="567"/>
          <w:tab w:val="left" w:pos="851"/>
        </w:tabs>
        <w:spacing w:after="60" w:line="240" w:lineRule="auto"/>
        <w:ind w:left="0" w:firstLine="0"/>
        <w:contextualSpacing w:val="0"/>
        <w:jc w:val="both"/>
        <w:rPr>
          <w:rFonts w:ascii="Arial" w:eastAsia="Calibri" w:hAnsi="Arial" w:cs="Arial"/>
          <w:iCs/>
          <w:sz w:val="20"/>
          <w:szCs w:val="20"/>
        </w:rPr>
      </w:pPr>
      <w:r w:rsidRPr="009C051D">
        <w:rPr>
          <w:rFonts w:ascii="Arial" w:eastAsia="Calibri" w:hAnsi="Arial" w:cs="Arial"/>
          <w:i/>
          <w:sz w:val="20"/>
          <w:szCs w:val="20"/>
        </w:rPr>
        <w:t>atlikimo laiku rodiklis</w:t>
      </w:r>
      <w:r w:rsidRPr="009C051D">
        <w:rPr>
          <w:rFonts w:ascii="Arial" w:eastAsia="Calibri" w:hAnsi="Arial" w:cs="Arial"/>
          <w:iCs/>
          <w:sz w:val="20"/>
          <w:szCs w:val="20"/>
        </w:rPr>
        <w:t xml:space="preserve"> – tai pašto siuntų, pristatytų pagal nustatytą paslaugos standartą, procentinė dalis. Rezultatas pateikiamas kaip per siuntimo trukmę </w:t>
      </w:r>
      <w:r w:rsidRPr="009C051D">
        <w:rPr>
          <w:rFonts w:ascii="Arial" w:eastAsia="Calibri" w:hAnsi="Arial" w:cs="Arial"/>
          <w:b/>
          <w:bCs/>
          <w:i/>
          <w:sz w:val="20"/>
          <w:szCs w:val="20"/>
        </w:rPr>
        <w:t>J + n</w:t>
      </w:r>
      <w:r w:rsidRPr="009C051D">
        <w:rPr>
          <w:rFonts w:ascii="Arial" w:eastAsia="Calibri" w:hAnsi="Arial" w:cs="Arial"/>
          <w:iCs/>
          <w:sz w:val="20"/>
          <w:szCs w:val="20"/>
        </w:rPr>
        <w:t xml:space="preserve"> atvykusių pašto siuntų procentinė dalis, kai J yra išsiuntimo diena, o n – paslaugos standartą atitinkančių dienų skaičius. Visose ataskaitose nurodomas matavimo laikotarpiu pasiektas atlikimo laiku rodiklio tikslumo lygos;</w:t>
      </w:r>
    </w:p>
    <w:p w14:paraId="42B7C82B" w14:textId="602CE53D" w:rsidR="00903E8F" w:rsidRPr="009C051D" w:rsidRDefault="00903E8F" w:rsidP="001E7F5A">
      <w:pPr>
        <w:pStyle w:val="ListParagraph"/>
        <w:numPr>
          <w:ilvl w:val="2"/>
          <w:numId w:val="15"/>
        </w:numPr>
        <w:tabs>
          <w:tab w:val="left" w:pos="0"/>
          <w:tab w:val="left" w:pos="567"/>
          <w:tab w:val="left" w:pos="851"/>
        </w:tabs>
        <w:spacing w:after="60" w:line="240" w:lineRule="auto"/>
        <w:ind w:left="0" w:firstLine="0"/>
        <w:contextualSpacing w:val="0"/>
        <w:jc w:val="both"/>
        <w:rPr>
          <w:rFonts w:ascii="Arial" w:eastAsia="Calibri" w:hAnsi="Arial" w:cs="Arial"/>
          <w:iCs/>
          <w:sz w:val="20"/>
          <w:szCs w:val="20"/>
        </w:rPr>
      </w:pPr>
      <w:r w:rsidRPr="009C051D">
        <w:rPr>
          <w:rFonts w:ascii="Arial" w:eastAsia="Calibri" w:hAnsi="Arial" w:cs="Arial"/>
          <w:i/>
          <w:sz w:val="20"/>
          <w:szCs w:val="20"/>
        </w:rPr>
        <w:t>kaupiamasis pristatymo dienų pasiskirstymas</w:t>
      </w:r>
      <w:r w:rsidRPr="009C051D">
        <w:rPr>
          <w:rFonts w:ascii="Arial" w:eastAsia="Calibri" w:hAnsi="Arial" w:cs="Arial"/>
          <w:iCs/>
          <w:sz w:val="20"/>
          <w:szCs w:val="20"/>
        </w:rPr>
        <w:t xml:space="preserve"> – tai kaupiamoji per nustatytą laikotarpį nuo </w:t>
      </w:r>
      <w:r w:rsidRPr="009C051D">
        <w:rPr>
          <w:rFonts w:ascii="Arial" w:eastAsia="Calibri" w:hAnsi="Arial" w:cs="Arial"/>
          <w:b/>
          <w:bCs/>
          <w:i/>
          <w:sz w:val="20"/>
          <w:szCs w:val="20"/>
        </w:rPr>
        <w:t>J+1</w:t>
      </w:r>
      <w:r w:rsidRPr="009C051D">
        <w:rPr>
          <w:rFonts w:ascii="Arial" w:eastAsia="Calibri" w:hAnsi="Arial" w:cs="Arial"/>
          <w:iCs/>
          <w:sz w:val="20"/>
          <w:szCs w:val="20"/>
        </w:rPr>
        <w:t xml:space="preserve"> iki </w:t>
      </w:r>
      <w:r w:rsidRPr="009C051D">
        <w:rPr>
          <w:rFonts w:ascii="Arial" w:eastAsia="Calibri" w:hAnsi="Arial" w:cs="Arial"/>
          <w:b/>
          <w:bCs/>
          <w:i/>
          <w:sz w:val="20"/>
          <w:szCs w:val="20"/>
        </w:rPr>
        <w:t>J+10</w:t>
      </w:r>
      <w:r w:rsidRPr="009C051D">
        <w:rPr>
          <w:rFonts w:ascii="Arial" w:eastAsia="Calibri" w:hAnsi="Arial" w:cs="Arial"/>
          <w:iCs/>
          <w:sz w:val="20"/>
          <w:szCs w:val="20"/>
        </w:rPr>
        <w:t xml:space="preserve"> pristatytų pašto siuntų procentinė dalis. Į skaičiavimus įtraukiamos visos pašto siuntos, pristatytos ne vėliau kaip per </w:t>
      </w:r>
      <w:r w:rsidRPr="009C051D">
        <w:rPr>
          <w:rFonts w:ascii="Arial" w:eastAsia="Calibri" w:hAnsi="Arial" w:cs="Arial"/>
          <w:b/>
          <w:bCs/>
          <w:i/>
          <w:sz w:val="20"/>
          <w:szCs w:val="20"/>
        </w:rPr>
        <w:t>J+30</w:t>
      </w:r>
      <w:r w:rsidRPr="009C051D">
        <w:rPr>
          <w:rFonts w:ascii="Arial" w:eastAsia="Calibri" w:hAnsi="Arial" w:cs="Arial"/>
          <w:iCs/>
          <w:sz w:val="20"/>
          <w:szCs w:val="20"/>
        </w:rPr>
        <w:t xml:space="preserve">. Pašto siuntos, kurios nebuvo pristatytos per </w:t>
      </w:r>
      <w:r w:rsidRPr="009C051D">
        <w:rPr>
          <w:rFonts w:ascii="Arial" w:eastAsia="Calibri" w:hAnsi="Arial" w:cs="Arial"/>
          <w:b/>
          <w:bCs/>
          <w:i/>
          <w:sz w:val="20"/>
          <w:szCs w:val="20"/>
        </w:rPr>
        <w:t>J+30</w:t>
      </w:r>
      <w:r w:rsidRPr="009C051D">
        <w:rPr>
          <w:rFonts w:ascii="Arial" w:eastAsia="Calibri" w:hAnsi="Arial" w:cs="Arial"/>
          <w:iCs/>
          <w:sz w:val="20"/>
          <w:szCs w:val="20"/>
        </w:rPr>
        <w:t>, neįskaičiuojamos.</w:t>
      </w:r>
    </w:p>
    <w:p w14:paraId="5E22D001" w14:textId="77777777" w:rsidR="004441F1" w:rsidRPr="009C051D" w:rsidRDefault="004441F1" w:rsidP="004441F1">
      <w:pPr>
        <w:tabs>
          <w:tab w:val="left" w:pos="567"/>
        </w:tabs>
        <w:spacing w:after="60" w:line="240" w:lineRule="auto"/>
        <w:jc w:val="center"/>
        <w:rPr>
          <w:rFonts w:ascii="Arial" w:hAnsi="Arial" w:cs="Arial"/>
          <w:b/>
        </w:rPr>
      </w:pPr>
    </w:p>
    <w:p w14:paraId="356333DF" w14:textId="01B6D555" w:rsidR="004441F1" w:rsidRDefault="004441F1" w:rsidP="004441F1">
      <w:pPr>
        <w:tabs>
          <w:tab w:val="left" w:pos="567"/>
        </w:tabs>
        <w:spacing w:after="60" w:line="240" w:lineRule="auto"/>
        <w:jc w:val="center"/>
        <w:rPr>
          <w:rFonts w:ascii="Arial" w:hAnsi="Arial" w:cs="Arial"/>
          <w:b/>
        </w:rPr>
      </w:pPr>
      <w:r w:rsidRPr="009C051D">
        <w:rPr>
          <w:rFonts w:ascii="Arial" w:hAnsi="Arial" w:cs="Arial"/>
          <w:b/>
        </w:rPr>
        <w:t>Metodika ir kontrolinių pašto siuntų požymiai</w:t>
      </w:r>
    </w:p>
    <w:p w14:paraId="13D2D168" w14:textId="77777777" w:rsidR="00931DBA" w:rsidRPr="009C051D" w:rsidRDefault="00931DBA" w:rsidP="004441F1">
      <w:pPr>
        <w:tabs>
          <w:tab w:val="left" w:pos="567"/>
        </w:tabs>
        <w:spacing w:after="60" w:line="240" w:lineRule="auto"/>
        <w:jc w:val="center"/>
        <w:rPr>
          <w:rFonts w:ascii="Arial" w:eastAsia="Calibri" w:hAnsi="Arial" w:cs="Arial"/>
          <w:bCs/>
          <w:iCs/>
          <w:sz w:val="20"/>
          <w:szCs w:val="20"/>
        </w:rPr>
      </w:pPr>
    </w:p>
    <w:p w14:paraId="3400A747" w14:textId="17290513" w:rsidR="004441F1" w:rsidRPr="009C051D" w:rsidRDefault="004441F1" w:rsidP="001E7F5A">
      <w:pPr>
        <w:pStyle w:val="ListParagraph"/>
        <w:numPr>
          <w:ilvl w:val="1"/>
          <w:numId w:val="15"/>
        </w:numPr>
        <w:tabs>
          <w:tab w:val="left" w:pos="567"/>
        </w:tabs>
        <w:spacing w:after="12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t xml:space="preserve">Matavimo metodika ir kontrolinių pašto siuntų požymiai apibrėžti </w:t>
      </w:r>
      <w:r w:rsidRPr="009C051D">
        <w:rPr>
          <w:rFonts w:ascii="Arial" w:eastAsia="Calibri" w:hAnsi="Arial" w:cs="Arial"/>
          <w:i/>
          <w:sz w:val="20"/>
          <w:szCs w:val="20"/>
        </w:rPr>
        <w:t>Standarto</w:t>
      </w:r>
      <w:r w:rsidRPr="009C051D">
        <w:rPr>
          <w:rFonts w:ascii="Arial" w:eastAsia="Calibri" w:hAnsi="Arial" w:cs="Arial"/>
          <w:iCs/>
          <w:sz w:val="20"/>
          <w:szCs w:val="20"/>
        </w:rPr>
        <w:t xml:space="preserve"> 6 skyriuje. Metodika turi būti pa</w:t>
      </w:r>
      <w:r w:rsidR="00963B05" w:rsidRPr="009C051D">
        <w:rPr>
          <w:rFonts w:ascii="Arial" w:eastAsia="Calibri" w:hAnsi="Arial" w:cs="Arial"/>
          <w:iCs/>
          <w:sz w:val="20"/>
          <w:szCs w:val="20"/>
        </w:rPr>
        <w:t>grįsta</w:t>
      </w:r>
      <w:r w:rsidRPr="009C051D">
        <w:rPr>
          <w:rFonts w:ascii="Arial" w:eastAsia="Calibri" w:hAnsi="Arial" w:cs="Arial"/>
          <w:iCs/>
          <w:sz w:val="20"/>
          <w:szCs w:val="20"/>
        </w:rPr>
        <w:t xml:space="preserve"> įprastinio </w:t>
      </w:r>
      <w:r w:rsidR="00E16F44" w:rsidRPr="009C051D">
        <w:rPr>
          <w:rFonts w:ascii="Arial" w:eastAsia="Calibri" w:hAnsi="Arial" w:cs="Arial"/>
          <w:iCs/>
          <w:sz w:val="20"/>
          <w:szCs w:val="20"/>
        </w:rPr>
        <w:t>siuntų</w:t>
      </w:r>
      <w:r w:rsidRPr="009C051D">
        <w:rPr>
          <w:rFonts w:ascii="Arial" w:eastAsia="Calibri" w:hAnsi="Arial" w:cs="Arial"/>
          <w:iCs/>
          <w:sz w:val="20"/>
          <w:szCs w:val="20"/>
        </w:rPr>
        <w:t xml:space="preserve"> srautus </w:t>
      </w:r>
      <w:r w:rsidR="00963B05" w:rsidRPr="009C051D">
        <w:rPr>
          <w:rFonts w:ascii="Arial" w:eastAsia="Calibri" w:hAnsi="Arial" w:cs="Arial"/>
          <w:iCs/>
          <w:sz w:val="20"/>
          <w:szCs w:val="20"/>
        </w:rPr>
        <w:t>reprezentuojančiais</w:t>
      </w:r>
      <w:r w:rsidRPr="009C051D">
        <w:rPr>
          <w:rFonts w:ascii="Arial" w:eastAsia="Calibri" w:hAnsi="Arial" w:cs="Arial"/>
          <w:iCs/>
          <w:sz w:val="20"/>
          <w:szCs w:val="20"/>
        </w:rPr>
        <w:t xml:space="preserve"> kontrolin</w:t>
      </w:r>
      <w:r w:rsidR="00963B05" w:rsidRPr="009C051D">
        <w:rPr>
          <w:rFonts w:ascii="Arial" w:eastAsia="Calibri" w:hAnsi="Arial" w:cs="Arial"/>
          <w:iCs/>
          <w:sz w:val="20"/>
          <w:szCs w:val="20"/>
        </w:rPr>
        <w:t>ių</w:t>
      </w:r>
      <w:r w:rsidRPr="009C051D">
        <w:rPr>
          <w:rFonts w:ascii="Arial" w:eastAsia="Calibri" w:hAnsi="Arial" w:cs="Arial"/>
          <w:iCs/>
          <w:sz w:val="20"/>
          <w:szCs w:val="20"/>
        </w:rPr>
        <w:t xml:space="preserve"> </w:t>
      </w:r>
      <w:r w:rsidR="00E16F44" w:rsidRPr="009C051D">
        <w:rPr>
          <w:rFonts w:ascii="Arial" w:eastAsia="Calibri" w:hAnsi="Arial" w:cs="Arial"/>
          <w:iCs/>
          <w:sz w:val="20"/>
          <w:szCs w:val="20"/>
        </w:rPr>
        <w:t xml:space="preserve">pašto </w:t>
      </w:r>
      <w:r w:rsidRPr="009C051D">
        <w:rPr>
          <w:rFonts w:ascii="Arial" w:eastAsia="Calibri" w:hAnsi="Arial" w:cs="Arial"/>
          <w:iCs/>
          <w:sz w:val="20"/>
          <w:szCs w:val="20"/>
        </w:rPr>
        <w:t>siunt</w:t>
      </w:r>
      <w:r w:rsidR="00963B05" w:rsidRPr="009C051D">
        <w:rPr>
          <w:rFonts w:ascii="Arial" w:eastAsia="Calibri" w:hAnsi="Arial" w:cs="Arial"/>
          <w:iCs/>
          <w:sz w:val="20"/>
          <w:szCs w:val="20"/>
        </w:rPr>
        <w:t>ų kiekiais</w:t>
      </w:r>
      <w:r w:rsidR="00203C46" w:rsidRPr="009C051D">
        <w:rPr>
          <w:rFonts w:ascii="Arial" w:eastAsia="Calibri" w:hAnsi="Arial" w:cs="Arial"/>
          <w:iCs/>
          <w:sz w:val="20"/>
          <w:szCs w:val="20"/>
        </w:rPr>
        <w:t xml:space="preserve"> (žr. 1 lentelę)</w:t>
      </w:r>
      <w:r w:rsidRPr="009C051D">
        <w:rPr>
          <w:rFonts w:ascii="Arial" w:eastAsia="Calibri" w:hAnsi="Arial" w:cs="Arial"/>
          <w:iCs/>
          <w:sz w:val="20"/>
          <w:szCs w:val="20"/>
        </w:rPr>
        <w:t xml:space="preserve">, o gaunami rodikliai turi atitikti įprastinio pašto </w:t>
      </w:r>
      <w:r w:rsidR="00E16F44" w:rsidRPr="009C051D">
        <w:rPr>
          <w:rFonts w:ascii="Arial" w:eastAsia="Calibri" w:hAnsi="Arial" w:cs="Arial"/>
          <w:iCs/>
          <w:sz w:val="20"/>
          <w:szCs w:val="20"/>
        </w:rPr>
        <w:t xml:space="preserve">siuntų </w:t>
      </w:r>
      <w:r w:rsidRPr="009C051D">
        <w:rPr>
          <w:rFonts w:ascii="Arial" w:eastAsia="Calibri" w:hAnsi="Arial" w:cs="Arial"/>
          <w:iCs/>
          <w:sz w:val="20"/>
          <w:szCs w:val="20"/>
        </w:rPr>
        <w:t>siuntimo trukmę per matavimo laikotarpį.</w:t>
      </w:r>
    </w:p>
    <w:p w14:paraId="181E0F3C" w14:textId="0D55255B" w:rsidR="004441F1" w:rsidRPr="009C051D" w:rsidRDefault="004441F1" w:rsidP="001E7F5A">
      <w:pPr>
        <w:pStyle w:val="ListParagraph"/>
        <w:numPr>
          <w:ilvl w:val="1"/>
          <w:numId w:val="15"/>
        </w:numPr>
        <w:tabs>
          <w:tab w:val="left" w:pos="567"/>
        </w:tabs>
        <w:spacing w:after="12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t xml:space="preserve">Kontrolinių pašto siuntų metodas turi apimti procesą, kurio metu tyrėjai veikia kaip siuntėjai ir (ar) gavėjai. Siuntėjai kontrolines </w:t>
      </w:r>
      <w:r w:rsidR="00E16F44" w:rsidRPr="009C051D">
        <w:rPr>
          <w:rFonts w:ascii="Arial" w:eastAsia="Calibri" w:hAnsi="Arial" w:cs="Arial"/>
          <w:iCs/>
          <w:sz w:val="20"/>
          <w:szCs w:val="20"/>
        </w:rPr>
        <w:t xml:space="preserve">pašto </w:t>
      </w:r>
      <w:r w:rsidRPr="009C051D">
        <w:rPr>
          <w:rFonts w:ascii="Arial" w:eastAsia="Calibri" w:hAnsi="Arial" w:cs="Arial"/>
          <w:iCs/>
          <w:sz w:val="20"/>
          <w:szCs w:val="20"/>
        </w:rPr>
        <w:t xml:space="preserve">siuntas išsiunčia per </w:t>
      </w:r>
      <w:r w:rsidR="00E16F44" w:rsidRPr="009C051D">
        <w:rPr>
          <w:rFonts w:ascii="Arial" w:eastAsia="Calibri" w:hAnsi="Arial" w:cs="Arial"/>
          <w:i/>
          <w:sz w:val="20"/>
          <w:szCs w:val="20"/>
        </w:rPr>
        <w:t>Pašto</w:t>
      </w:r>
      <w:r w:rsidR="00E16F44" w:rsidRPr="009C051D">
        <w:rPr>
          <w:rFonts w:ascii="Arial" w:eastAsia="Calibri" w:hAnsi="Arial" w:cs="Arial"/>
          <w:iCs/>
          <w:sz w:val="20"/>
          <w:szCs w:val="20"/>
        </w:rPr>
        <w:t xml:space="preserve"> </w:t>
      </w:r>
      <w:r w:rsidRPr="009C051D">
        <w:rPr>
          <w:rFonts w:ascii="Arial" w:eastAsia="Calibri" w:hAnsi="Arial" w:cs="Arial"/>
          <w:i/>
          <w:sz w:val="20"/>
          <w:szCs w:val="20"/>
        </w:rPr>
        <w:t>operatoriaus</w:t>
      </w:r>
      <w:r w:rsidRPr="009C051D">
        <w:rPr>
          <w:rFonts w:ascii="Arial" w:eastAsia="Calibri" w:hAnsi="Arial" w:cs="Arial"/>
          <w:iCs/>
          <w:sz w:val="20"/>
          <w:szCs w:val="20"/>
        </w:rPr>
        <w:t xml:space="preserve"> tinklą ir užregistruoja išsiuntimo datą ir laiką; gavėjai registruoja pristatymo datą. </w:t>
      </w:r>
    </w:p>
    <w:p w14:paraId="543B2C5D" w14:textId="786D7035" w:rsidR="004441F1" w:rsidRPr="009C051D" w:rsidRDefault="004441F1" w:rsidP="001E7F5A">
      <w:pPr>
        <w:pStyle w:val="ListParagraph"/>
        <w:numPr>
          <w:ilvl w:val="1"/>
          <w:numId w:val="15"/>
        </w:numPr>
        <w:tabs>
          <w:tab w:val="left" w:pos="567"/>
        </w:tabs>
        <w:spacing w:after="12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t xml:space="preserve">Vienas siuntėjas per savaitę gali išsiųsti ne daugiau kaip 12 kontrolinių </w:t>
      </w:r>
      <w:r w:rsidR="00E16F44" w:rsidRPr="009C051D">
        <w:rPr>
          <w:rFonts w:ascii="Arial" w:eastAsia="Calibri" w:hAnsi="Arial" w:cs="Arial"/>
          <w:iCs/>
          <w:sz w:val="20"/>
          <w:szCs w:val="20"/>
        </w:rPr>
        <w:t xml:space="preserve">pašto </w:t>
      </w:r>
      <w:r w:rsidRPr="009C051D">
        <w:rPr>
          <w:rFonts w:ascii="Arial" w:eastAsia="Calibri" w:hAnsi="Arial" w:cs="Arial"/>
          <w:iCs/>
          <w:sz w:val="20"/>
          <w:szCs w:val="20"/>
        </w:rPr>
        <w:t xml:space="preserve">siuntų. Išskyrus, kai siunčia įmonė, kurios apmokėjimo būdas yra ne pašto ženklais, jiems skiriamos ne daugiau kaip 24 kontrolinės </w:t>
      </w:r>
      <w:r w:rsidR="00E16F44" w:rsidRPr="009C051D">
        <w:rPr>
          <w:rFonts w:ascii="Arial" w:eastAsia="Calibri" w:hAnsi="Arial" w:cs="Arial"/>
          <w:iCs/>
          <w:sz w:val="20"/>
          <w:szCs w:val="20"/>
        </w:rPr>
        <w:t xml:space="preserve">pašto </w:t>
      </w:r>
      <w:r w:rsidRPr="009C051D">
        <w:rPr>
          <w:rFonts w:ascii="Arial" w:eastAsia="Calibri" w:hAnsi="Arial" w:cs="Arial"/>
          <w:iCs/>
          <w:sz w:val="20"/>
          <w:szCs w:val="20"/>
        </w:rPr>
        <w:t xml:space="preserve">siuntos. Vienas gavėjas per savaitę gali gauti ne daugiau kaip 12 kontrolinių </w:t>
      </w:r>
      <w:r w:rsidR="00E16F44" w:rsidRPr="009C051D">
        <w:rPr>
          <w:rFonts w:ascii="Arial" w:eastAsia="Calibri" w:hAnsi="Arial" w:cs="Arial"/>
          <w:iCs/>
          <w:sz w:val="20"/>
          <w:szCs w:val="20"/>
        </w:rPr>
        <w:t xml:space="preserve">pašto </w:t>
      </w:r>
      <w:r w:rsidRPr="009C051D">
        <w:rPr>
          <w:rFonts w:ascii="Arial" w:eastAsia="Calibri" w:hAnsi="Arial" w:cs="Arial"/>
          <w:iCs/>
          <w:sz w:val="20"/>
          <w:szCs w:val="20"/>
        </w:rPr>
        <w:t>siuntų. Per visą tyrimo laikotarpį vienas gavėjas vidutiniškai gali gauti ne daugiau kaip 6 kontrolines</w:t>
      </w:r>
      <w:r w:rsidR="00E16F44" w:rsidRPr="009C051D">
        <w:rPr>
          <w:rFonts w:ascii="Arial" w:eastAsia="Calibri" w:hAnsi="Arial" w:cs="Arial"/>
          <w:iCs/>
          <w:sz w:val="20"/>
          <w:szCs w:val="20"/>
        </w:rPr>
        <w:t xml:space="preserve"> pašto</w:t>
      </w:r>
      <w:r w:rsidRPr="009C051D">
        <w:rPr>
          <w:rFonts w:ascii="Arial" w:eastAsia="Calibri" w:hAnsi="Arial" w:cs="Arial"/>
          <w:iCs/>
          <w:sz w:val="20"/>
          <w:szCs w:val="20"/>
        </w:rPr>
        <w:t xml:space="preserve"> siuntas per savaitę.</w:t>
      </w:r>
    </w:p>
    <w:p w14:paraId="7D21D522" w14:textId="76ACBC37" w:rsidR="004441F1" w:rsidRPr="009C051D" w:rsidRDefault="004441F1" w:rsidP="001E7F5A">
      <w:pPr>
        <w:pStyle w:val="ListParagraph"/>
        <w:numPr>
          <w:ilvl w:val="1"/>
          <w:numId w:val="15"/>
        </w:numPr>
        <w:tabs>
          <w:tab w:val="left" w:pos="567"/>
        </w:tabs>
        <w:spacing w:after="12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t>Siuntėjų ir gavėjų grupės turi būti nesusijusios su Bendrove ir net nežinomos Bendrovei</w:t>
      </w:r>
      <w:r w:rsidR="00E16F44" w:rsidRPr="009C051D">
        <w:rPr>
          <w:rFonts w:ascii="Arial" w:eastAsia="Calibri" w:hAnsi="Arial" w:cs="Arial"/>
          <w:iCs/>
          <w:sz w:val="20"/>
          <w:szCs w:val="20"/>
        </w:rPr>
        <w:t>.</w:t>
      </w:r>
    </w:p>
    <w:p w14:paraId="15FA6207" w14:textId="780AC5BB" w:rsidR="004441F1" w:rsidRPr="009C051D" w:rsidRDefault="004441F1" w:rsidP="001E7F5A">
      <w:pPr>
        <w:pStyle w:val="ListParagraph"/>
        <w:numPr>
          <w:ilvl w:val="1"/>
          <w:numId w:val="15"/>
        </w:numPr>
        <w:tabs>
          <w:tab w:val="left" w:pos="567"/>
        </w:tabs>
        <w:spacing w:after="12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t xml:space="preserve">Kontrolinės siuntos savo išvaizda neturi išsiskirti, siuntimo ir gavimo procesai neturi būti šališki, o </w:t>
      </w:r>
      <w:r w:rsidR="00E16F44" w:rsidRPr="009C051D">
        <w:rPr>
          <w:rFonts w:ascii="Arial" w:eastAsia="Calibri" w:hAnsi="Arial" w:cs="Arial"/>
          <w:i/>
          <w:sz w:val="20"/>
          <w:szCs w:val="20"/>
        </w:rPr>
        <w:t>Pašto</w:t>
      </w:r>
      <w:r w:rsidR="00E16F44" w:rsidRPr="009C051D">
        <w:rPr>
          <w:rFonts w:ascii="Arial" w:eastAsia="Calibri" w:hAnsi="Arial" w:cs="Arial"/>
          <w:iCs/>
          <w:sz w:val="20"/>
          <w:szCs w:val="20"/>
        </w:rPr>
        <w:t xml:space="preserve"> </w:t>
      </w:r>
      <w:r w:rsidRPr="009C051D">
        <w:rPr>
          <w:rFonts w:ascii="Arial" w:eastAsia="Calibri" w:hAnsi="Arial" w:cs="Arial"/>
          <w:i/>
          <w:sz w:val="20"/>
          <w:szCs w:val="20"/>
        </w:rPr>
        <w:t>operatoriui</w:t>
      </w:r>
      <w:r w:rsidRPr="009C051D">
        <w:rPr>
          <w:rFonts w:ascii="Arial" w:eastAsia="Calibri" w:hAnsi="Arial" w:cs="Arial"/>
          <w:iCs/>
          <w:sz w:val="20"/>
          <w:szCs w:val="20"/>
        </w:rPr>
        <w:t xml:space="preserve"> nė viename iš siuntimo etapų turi būti neįmanoma identifikuoti </w:t>
      </w:r>
      <w:r w:rsidR="00CF0269" w:rsidRPr="009C051D">
        <w:rPr>
          <w:rFonts w:ascii="Arial" w:eastAsia="Calibri" w:hAnsi="Arial" w:cs="Arial"/>
          <w:iCs/>
          <w:sz w:val="20"/>
          <w:szCs w:val="20"/>
        </w:rPr>
        <w:t xml:space="preserve">pašto </w:t>
      </w:r>
      <w:r w:rsidRPr="009C051D">
        <w:rPr>
          <w:rFonts w:ascii="Arial" w:eastAsia="Calibri" w:hAnsi="Arial" w:cs="Arial"/>
          <w:iCs/>
          <w:sz w:val="20"/>
          <w:szCs w:val="20"/>
        </w:rPr>
        <w:t xml:space="preserve">siuntas kaip kontrolines. Kontrolinės </w:t>
      </w:r>
      <w:r w:rsidR="00CF0269" w:rsidRPr="009C051D">
        <w:rPr>
          <w:rFonts w:ascii="Arial" w:eastAsia="Calibri" w:hAnsi="Arial" w:cs="Arial"/>
          <w:iCs/>
          <w:sz w:val="20"/>
          <w:szCs w:val="20"/>
        </w:rPr>
        <w:t xml:space="preserve">pašto </w:t>
      </w:r>
      <w:r w:rsidRPr="009C051D">
        <w:rPr>
          <w:rFonts w:ascii="Arial" w:eastAsia="Calibri" w:hAnsi="Arial" w:cs="Arial"/>
          <w:iCs/>
          <w:sz w:val="20"/>
          <w:szCs w:val="20"/>
        </w:rPr>
        <w:t>siuntos turi būti su tiksliais gavėjo, pristatymo pagal adresą, pašto kodo duomenimis.</w:t>
      </w:r>
    </w:p>
    <w:p w14:paraId="2F8C3852" w14:textId="21DCDDBE" w:rsidR="0077621C" w:rsidRPr="009C051D" w:rsidRDefault="0077621C" w:rsidP="001E7F5A">
      <w:pPr>
        <w:pStyle w:val="ListParagraph"/>
        <w:numPr>
          <w:ilvl w:val="1"/>
          <w:numId w:val="15"/>
        </w:numPr>
        <w:tabs>
          <w:tab w:val="left" w:pos="0"/>
          <w:tab w:val="left" w:pos="567"/>
        </w:tabs>
        <w:spacing w:after="120" w:line="240" w:lineRule="auto"/>
        <w:ind w:left="0" w:firstLine="0"/>
        <w:contextualSpacing w:val="0"/>
        <w:jc w:val="both"/>
        <w:rPr>
          <w:rFonts w:ascii="Arial" w:eastAsia="Calibri" w:hAnsi="Arial" w:cs="Arial"/>
          <w:iCs/>
          <w:sz w:val="20"/>
          <w:szCs w:val="20"/>
        </w:rPr>
      </w:pPr>
      <w:r w:rsidRPr="009C051D">
        <w:rPr>
          <w:rFonts w:ascii="Arial" w:eastAsia="Calibri" w:hAnsi="Arial" w:cs="Arial"/>
          <w:i/>
          <w:sz w:val="20"/>
          <w:szCs w:val="20"/>
        </w:rPr>
        <w:t xml:space="preserve">Kontrolinių </w:t>
      </w:r>
      <w:r w:rsidR="00E16F44" w:rsidRPr="009C051D">
        <w:rPr>
          <w:rFonts w:ascii="Arial" w:eastAsia="Calibri" w:hAnsi="Arial" w:cs="Arial"/>
          <w:i/>
          <w:sz w:val="20"/>
          <w:szCs w:val="20"/>
        </w:rPr>
        <w:t xml:space="preserve">pašto </w:t>
      </w:r>
      <w:r w:rsidRPr="009C051D">
        <w:rPr>
          <w:rFonts w:ascii="Arial" w:eastAsia="Calibri" w:hAnsi="Arial" w:cs="Arial"/>
          <w:i/>
          <w:sz w:val="20"/>
          <w:szCs w:val="20"/>
        </w:rPr>
        <w:t>siuntų</w:t>
      </w:r>
      <w:r w:rsidRPr="009C051D">
        <w:rPr>
          <w:rFonts w:ascii="Arial" w:eastAsia="Calibri" w:hAnsi="Arial" w:cs="Arial"/>
          <w:iCs/>
          <w:sz w:val="20"/>
          <w:szCs w:val="20"/>
        </w:rPr>
        <w:t xml:space="preserve"> požymiai:</w:t>
      </w:r>
    </w:p>
    <w:p w14:paraId="31595CD6" w14:textId="77777777" w:rsidR="0077621C" w:rsidRPr="009C051D" w:rsidRDefault="0077621C" w:rsidP="001E7F5A">
      <w:pPr>
        <w:pStyle w:val="ListParagraph"/>
        <w:numPr>
          <w:ilvl w:val="2"/>
          <w:numId w:val="15"/>
        </w:numPr>
        <w:tabs>
          <w:tab w:val="left" w:pos="0"/>
          <w:tab w:val="left" w:pos="567"/>
          <w:tab w:val="left" w:pos="851"/>
        </w:tabs>
        <w:spacing w:after="6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t>Pateikimo siųsti būdas: siunčiamų laiškų dėžutės (toliau – SLD) (20%), paštuose (80%);</w:t>
      </w:r>
    </w:p>
    <w:p w14:paraId="4C4B4D51" w14:textId="77777777" w:rsidR="0077621C" w:rsidRPr="009C051D" w:rsidRDefault="0077621C" w:rsidP="001E7F5A">
      <w:pPr>
        <w:pStyle w:val="ListParagraph"/>
        <w:numPr>
          <w:ilvl w:val="2"/>
          <w:numId w:val="15"/>
        </w:numPr>
        <w:tabs>
          <w:tab w:val="left" w:pos="0"/>
          <w:tab w:val="left" w:pos="567"/>
          <w:tab w:val="left" w:pos="851"/>
        </w:tabs>
        <w:spacing w:after="6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t>Siuntų pristatymo būdas: gavėjo adresu;</w:t>
      </w:r>
    </w:p>
    <w:p w14:paraId="7FE1F284" w14:textId="77777777" w:rsidR="0077621C" w:rsidRPr="009C051D" w:rsidRDefault="0077621C" w:rsidP="001E7F5A">
      <w:pPr>
        <w:pStyle w:val="ListParagraph"/>
        <w:numPr>
          <w:ilvl w:val="2"/>
          <w:numId w:val="15"/>
        </w:numPr>
        <w:tabs>
          <w:tab w:val="left" w:pos="0"/>
          <w:tab w:val="left" w:pos="567"/>
          <w:tab w:val="left" w:pos="851"/>
        </w:tabs>
        <w:spacing w:after="6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t>Formatai (dydis ir storis): C6 (70%); C5 (30%);</w:t>
      </w:r>
    </w:p>
    <w:p w14:paraId="1A21A6D8" w14:textId="77777777" w:rsidR="0077621C" w:rsidRPr="009C051D" w:rsidRDefault="0077621C" w:rsidP="001E7F5A">
      <w:pPr>
        <w:pStyle w:val="ListParagraph"/>
        <w:numPr>
          <w:ilvl w:val="2"/>
          <w:numId w:val="15"/>
        </w:numPr>
        <w:tabs>
          <w:tab w:val="left" w:pos="0"/>
          <w:tab w:val="left" w:pos="567"/>
          <w:tab w:val="left" w:pos="851"/>
        </w:tabs>
        <w:spacing w:after="6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t>Svorio pakopos:  iki 20 g (70%), nuo 21 g iki 50 g (30%);</w:t>
      </w:r>
    </w:p>
    <w:p w14:paraId="180A6DBC" w14:textId="77777777" w:rsidR="0077621C" w:rsidRPr="009C051D" w:rsidRDefault="0077621C" w:rsidP="001E7F5A">
      <w:pPr>
        <w:pStyle w:val="ListParagraph"/>
        <w:numPr>
          <w:ilvl w:val="2"/>
          <w:numId w:val="15"/>
        </w:numPr>
        <w:tabs>
          <w:tab w:val="left" w:pos="0"/>
          <w:tab w:val="left" w:pos="567"/>
          <w:tab w:val="left" w:pos="851"/>
        </w:tabs>
        <w:spacing w:after="6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t>Adreso rašymo būdas: rašytas ranka (11%); spausdintas (89%);</w:t>
      </w:r>
    </w:p>
    <w:p w14:paraId="632080CA" w14:textId="505091BE" w:rsidR="0077621C" w:rsidRPr="009C051D" w:rsidRDefault="0077621C" w:rsidP="001E7F5A">
      <w:pPr>
        <w:pStyle w:val="ListParagraph"/>
        <w:numPr>
          <w:ilvl w:val="2"/>
          <w:numId w:val="15"/>
        </w:numPr>
        <w:tabs>
          <w:tab w:val="left" w:pos="0"/>
          <w:tab w:val="left" w:pos="567"/>
          <w:tab w:val="left" w:pos="851"/>
        </w:tabs>
        <w:spacing w:after="6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t>Apmokėjimo būdas: pašto ženklais (30%); grynais pinigai</w:t>
      </w:r>
      <w:r w:rsidR="00CF0269" w:rsidRPr="009C051D">
        <w:rPr>
          <w:rFonts w:ascii="Arial" w:eastAsia="Calibri" w:hAnsi="Arial" w:cs="Arial"/>
          <w:iCs/>
          <w:sz w:val="20"/>
          <w:szCs w:val="20"/>
        </w:rPr>
        <w:t>s</w:t>
      </w:r>
      <w:r w:rsidRPr="009C051D">
        <w:rPr>
          <w:rFonts w:ascii="Arial" w:eastAsia="Calibri" w:hAnsi="Arial" w:cs="Arial"/>
          <w:iCs/>
          <w:sz w:val="20"/>
          <w:szCs w:val="20"/>
        </w:rPr>
        <w:t>/kortele (70%) (apmokėjus pašte);</w:t>
      </w:r>
    </w:p>
    <w:p w14:paraId="70F9A7C3" w14:textId="0E21737D" w:rsidR="0077621C" w:rsidRPr="009C051D" w:rsidRDefault="0077621C" w:rsidP="001E7F5A">
      <w:pPr>
        <w:pStyle w:val="ListParagraph"/>
        <w:numPr>
          <w:ilvl w:val="2"/>
          <w:numId w:val="15"/>
        </w:numPr>
        <w:tabs>
          <w:tab w:val="left" w:pos="0"/>
          <w:tab w:val="left" w:pos="567"/>
          <w:tab w:val="left" w:pos="851"/>
        </w:tabs>
        <w:spacing w:after="6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t>Siuntimo kryptys: 1 zona – 1 zona (45%); 1 zona – 2 zona (18%); 1 zona – 3 zona (21%); 2 zona – 1 zona (3%); 2 zona – 2 zona (3%); 2 zona – 3 zona (3%); 3 zona – 1 zona (3%); 3 zona – 2 zona (2%); 3 zona – 3 zona (2%).</w:t>
      </w:r>
    </w:p>
    <w:p w14:paraId="34584519" w14:textId="77777777" w:rsidR="0077621C" w:rsidRPr="009C051D" w:rsidRDefault="0077621C" w:rsidP="00203C46">
      <w:pPr>
        <w:pStyle w:val="ListParagraph"/>
        <w:tabs>
          <w:tab w:val="left" w:pos="567"/>
        </w:tabs>
        <w:spacing w:after="60" w:line="240" w:lineRule="auto"/>
        <w:contextualSpacing w:val="0"/>
        <w:jc w:val="both"/>
        <w:rPr>
          <w:rFonts w:ascii="Arial" w:eastAsia="Calibri" w:hAnsi="Arial" w:cs="Arial"/>
          <w:iCs/>
          <w:sz w:val="20"/>
          <w:szCs w:val="20"/>
        </w:rPr>
      </w:pPr>
    </w:p>
    <w:p w14:paraId="5841CD2A" w14:textId="395F9CE2" w:rsidR="0077621C" w:rsidRPr="009C051D" w:rsidRDefault="0077621C" w:rsidP="0077621C">
      <w:pPr>
        <w:pStyle w:val="ListParagraph"/>
        <w:tabs>
          <w:tab w:val="left" w:pos="567"/>
        </w:tabs>
        <w:spacing w:after="60" w:line="240" w:lineRule="auto"/>
        <w:ind w:left="360"/>
        <w:jc w:val="both"/>
        <w:rPr>
          <w:rFonts w:ascii="Arial" w:eastAsia="Calibri" w:hAnsi="Arial" w:cs="Arial"/>
          <w:iCs/>
          <w:sz w:val="20"/>
          <w:szCs w:val="20"/>
        </w:rPr>
      </w:pPr>
      <w:r w:rsidRPr="009C051D">
        <w:rPr>
          <w:rFonts w:ascii="Arial" w:eastAsia="Calibri" w:hAnsi="Arial" w:cs="Arial"/>
          <w:iCs/>
          <w:sz w:val="20"/>
          <w:szCs w:val="20"/>
        </w:rPr>
        <w:t xml:space="preserve">1 PASTABA. Turi būti atsižvelgiama mažiausiai į du pagrindinius kiekvieno požymio parametrus. </w:t>
      </w:r>
    </w:p>
    <w:p w14:paraId="24126AE9" w14:textId="103BE1DB" w:rsidR="0077621C" w:rsidRPr="009C051D" w:rsidRDefault="002A3724" w:rsidP="002A3724">
      <w:pPr>
        <w:pStyle w:val="ListParagraph"/>
        <w:tabs>
          <w:tab w:val="left" w:pos="567"/>
        </w:tabs>
        <w:spacing w:after="60" w:line="240" w:lineRule="auto"/>
        <w:ind w:left="360"/>
        <w:jc w:val="right"/>
        <w:rPr>
          <w:rFonts w:ascii="Arial" w:eastAsia="Calibri" w:hAnsi="Arial" w:cs="Arial"/>
          <w:iCs/>
          <w:sz w:val="20"/>
          <w:szCs w:val="20"/>
        </w:rPr>
      </w:pPr>
      <w:r w:rsidRPr="009C051D">
        <w:rPr>
          <w:rFonts w:ascii="Arial" w:eastAsia="Calibri" w:hAnsi="Arial" w:cs="Arial"/>
          <w:iCs/>
          <w:sz w:val="20"/>
          <w:szCs w:val="20"/>
        </w:rPr>
        <w:t>1 lentelė</w:t>
      </w:r>
    </w:p>
    <w:p w14:paraId="06F1E533" w14:textId="0E18FEA5" w:rsidR="00903E8F" w:rsidRPr="009C051D" w:rsidRDefault="0077621C" w:rsidP="002A3724">
      <w:pPr>
        <w:tabs>
          <w:tab w:val="left" w:pos="567"/>
        </w:tabs>
        <w:spacing w:after="60" w:line="240" w:lineRule="auto"/>
        <w:jc w:val="center"/>
        <w:rPr>
          <w:rFonts w:ascii="Arial" w:eastAsia="Calibri" w:hAnsi="Arial" w:cs="Arial"/>
          <w:b/>
          <w:bCs/>
          <w:iCs/>
          <w:sz w:val="20"/>
          <w:szCs w:val="20"/>
        </w:rPr>
      </w:pPr>
      <w:r w:rsidRPr="009C051D">
        <w:rPr>
          <w:rFonts w:ascii="Arial" w:eastAsia="Calibri" w:hAnsi="Arial" w:cs="Arial"/>
          <w:b/>
          <w:bCs/>
          <w:iCs/>
          <w:sz w:val="20"/>
          <w:szCs w:val="20"/>
        </w:rPr>
        <w:t>Imties planas</w:t>
      </w:r>
    </w:p>
    <w:tbl>
      <w:tblPr>
        <w:tblW w:w="4782" w:type="pct"/>
        <w:jc w:val="center"/>
        <w:tblLook w:val="04A0" w:firstRow="1" w:lastRow="0" w:firstColumn="1" w:lastColumn="0" w:noHBand="0" w:noVBand="1"/>
      </w:tblPr>
      <w:tblGrid>
        <w:gridCol w:w="2547"/>
        <w:gridCol w:w="2269"/>
        <w:gridCol w:w="4392"/>
      </w:tblGrid>
      <w:tr w:rsidR="0077621C" w:rsidRPr="009C051D" w14:paraId="44284867" w14:textId="77777777" w:rsidTr="00990BA0">
        <w:trPr>
          <w:trHeight w:val="315"/>
          <w:jc w:val="center"/>
        </w:trPr>
        <w:tc>
          <w:tcPr>
            <w:tcW w:w="1383" w:type="pct"/>
            <w:vMerge w:val="restart"/>
            <w:tcBorders>
              <w:top w:val="single" w:sz="4" w:space="0" w:color="auto"/>
              <w:left w:val="single" w:sz="4" w:space="0" w:color="auto"/>
              <w:bottom w:val="single" w:sz="4" w:space="0" w:color="auto"/>
              <w:right w:val="single" w:sz="4" w:space="0" w:color="auto"/>
            </w:tcBorders>
            <w:vAlign w:val="center"/>
            <w:hideMark/>
          </w:tcPr>
          <w:p w14:paraId="0B938976" w14:textId="77777777" w:rsidR="0077621C" w:rsidRPr="009C051D" w:rsidRDefault="0077621C" w:rsidP="00990BA0">
            <w:pPr>
              <w:spacing w:after="0" w:line="240" w:lineRule="auto"/>
              <w:jc w:val="center"/>
              <w:rPr>
                <w:rFonts w:ascii="Arial" w:hAnsi="Arial" w:cs="Arial"/>
                <w:sz w:val="20"/>
                <w:szCs w:val="20"/>
              </w:rPr>
            </w:pPr>
            <w:r w:rsidRPr="009C051D">
              <w:rPr>
                <w:rFonts w:ascii="Arial" w:hAnsi="Arial" w:cs="Arial"/>
                <w:sz w:val="20"/>
                <w:szCs w:val="20"/>
              </w:rPr>
              <w:t>Siuntėjo regionas</w:t>
            </w:r>
          </w:p>
        </w:tc>
        <w:tc>
          <w:tcPr>
            <w:tcW w:w="1231" w:type="pct"/>
            <w:vMerge w:val="restart"/>
            <w:tcBorders>
              <w:top w:val="single" w:sz="4" w:space="0" w:color="auto"/>
              <w:left w:val="single" w:sz="4" w:space="0" w:color="auto"/>
              <w:bottom w:val="single" w:sz="4" w:space="0" w:color="auto"/>
              <w:right w:val="single" w:sz="4" w:space="0" w:color="auto"/>
            </w:tcBorders>
            <w:vAlign w:val="center"/>
            <w:hideMark/>
          </w:tcPr>
          <w:p w14:paraId="360D2240" w14:textId="77777777" w:rsidR="0077621C" w:rsidRPr="009C051D" w:rsidRDefault="0077621C" w:rsidP="00990BA0">
            <w:pPr>
              <w:spacing w:after="0" w:line="240" w:lineRule="auto"/>
              <w:jc w:val="center"/>
              <w:rPr>
                <w:rFonts w:ascii="Arial" w:hAnsi="Arial" w:cs="Arial"/>
                <w:sz w:val="20"/>
                <w:szCs w:val="20"/>
              </w:rPr>
            </w:pPr>
            <w:r w:rsidRPr="009C051D">
              <w:rPr>
                <w:rFonts w:ascii="Arial" w:hAnsi="Arial" w:cs="Arial"/>
                <w:sz w:val="20"/>
                <w:szCs w:val="20"/>
              </w:rPr>
              <w:t>Gavėjo regionas</w:t>
            </w:r>
          </w:p>
        </w:tc>
        <w:tc>
          <w:tcPr>
            <w:tcW w:w="2385" w:type="pct"/>
            <w:tcBorders>
              <w:top w:val="single" w:sz="4" w:space="0" w:color="auto"/>
              <w:left w:val="nil"/>
              <w:bottom w:val="single" w:sz="4" w:space="0" w:color="auto"/>
              <w:right w:val="single" w:sz="4" w:space="0" w:color="auto"/>
            </w:tcBorders>
            <w:vAlign w:val="center"/>
            <w:hideMark/>
          </w:tcPr>
          <w:p w14:paraId="30E7B570" w14:textId="77777777" w:rsidR="0077621C" w:rsidRPr="009C051D" w:rsidRDefault="0077621C" w:rsidP="00990BA0">
            <w:pPr>
              <w:spacing w:after="0" w:line="240" w:lineRule="auto"/>
              <w:jc w:val="center"/>
              <w:rPr>
                <w:rFonts w:ascii="Arial" w:hAnsi="Arial" w:cs="Arial"/>
                <w:sz w:val="20"/>
                <w:szCs w:val="20"/>
              </w:rPr>
            </w:pPr>
            <w:r w:rsidRPr="009C051D">
              <w:rPr>
                <w:rFonts w:ascii="Arial" w:hAnsi="Arial" w:cs="Arial"/>
                <w:sz w:val="20"/>
                <w:szCs w:val="20"/>
              </w:rPr>
              <w:t>Per kalendorinius metus</w:t>
            </w:r>
          </w:p>
        </w:tc>
      </w:tr>
      <w:tr w:rsidR="0077621C" w:rsidRPr="009C051D" w14:paraId="02485557" w14:textId="77777777" w:rsidTr="00990BA0">
        <w:trPr>
          <w:trHeight w:val="333"/>
          <w:jc w:val="center"/>
        </w:trPr>
        <w:tc>
          <w:tcPr>
            <w:tcW w:w="1383" w:type="pct"/>
            <w:vMerge/>
            <w:tcBorders>
              <w:top w:val="single" w:sz="4" w:space="0" w:color="auto"/>
              <w:left w:val="single" w:sz="4" w:space="0" w:color="auto"/>
              <w:bottom w:val="single" w:sz="4" w:space="0" w:color="auto"/>
              <w:right w:val="single" w:sz="4" w:space="0" w:color="auto"/>
            </w:tcBorders>
            <w:vAlign w:val="center"/>
            <w:hideMark/>
          </w:tcPr>
          <w:p w14:paraId="586E7288" w14:textId="77777777" w:rsidR="0077621C" w:rsidRPr="009C051D" w:rsidRDefault="0077621C" w:rsidP="00990BA0">
            <w:pPr>
              <w:spacing w:after="0" w:line="240" w:lineRule="auto"/>
              <w:jc w:val="center"/>
              <w:rPr>
                <w:rFonts w:ascii="Arial" w:hAnsi="Arial" w:cs="Arial"/>
                <w:sz w:val="20"/>
                <w:szCs w:val="20"/>
              </w:rPr>
            </w:pPr>
          </w:p>
        </w:tc>
        <w:tc>
          <w:tcPr>
            <w:tcW w:w="1231" w:type="pct"/>
            <w:vMerge/>
            <w:tcBorders>
              <w:top w:val="single" w:sz="4" w:space="0" w:color="auto"/>
              <w:left w:val="single" w:sz="4" w:space="0" w:color="auto"/>
              <w:bottom w:val="single" w:sz="4" w:space="0" w:color="auto"/>
              <w:right w:val="single" w:sz="4" w:space="0" w:color="auto"/>
            </w:tcBorders>
            <w:vAlign w:val="center"/>
            <w:hideMark/>
          </w:tcPr>
          <w:p w14:paraId="202CA074" w14:textId="77777777" w:rsidR="0077621C" w:rsidRPr="009C051D" w:rsidRDefault="0077621C" w:rsidP="00990BA0">
            <w:pPr>
              <w:spacing w:after="0" w:line="240" w:lineRule="auto"/>
              <w:jc w:val="center"/>
              <w:rPr>
                <w:rFonts w:ascii="Arial" w:hAnsi="Arial" w:cs="Arial"/>
                <w:sz w:val="20"/>
                <w:szCs w:val="20"/>
              </w:rPr>
            </w:pPr>
          </w:p>
        </w:tc>
        <w:tc>
          <w:tcPr>
            <w:tcW w:w="2385" w:type="pct"/>
            <w:tcBorders>
              <w:top w:val="nil"/>
              <w:left w:val="nil"/>
              <w:bottom w:val="single" w:sz="4" w:space="0" w:color="auto"/>
              <w:right w:val="single" w:sz="4" w:space="0" w:color="auto"/>
            </w:tcBorders>
            <w:vAlign w:val="center"/>
            <w:hideMark/>
          </w:tcPr>
          <w:p w14:paraId="6B143BD5" w14:textId="6A778AE7" w:rsidR="0077621C" w:rsidRPr="009C051D" w:rsidRDefault="0077621C" w:rsidP="00990BA0">
            <w:pPr>
              <w:spacing w:after="0" w:line="240" w:lineRule="auto"/>
              <w:jc w:val="center"/>
              <w:rPr>
                <w:rFonts w:ascii="Arial" w:hAnsi="Arial" w:cs="Arial"/>
                <w:sz w:val="20"/>
                <w:szCs w:val="20"/>
              </w:rPr>
            </w:pPr>
            <w:r w:rsidRPr="009C051D">
              <w:rPr>
                <w:rFonts w:ascii="Arial" w:hAnsi="Arial" w:cs="Arial"/>
                <w:sz w:val="20"/>
                <w:szCs w:val="20"/>
              </w:rPr>
              <w:t>(</w:t>
            </w:r>
            <w:r w:rsidRPr="009C051D">
              <w:rPr>
                <w:rFonts w:ascii="Arial" w:hAnsi="Arial" w:cs="Arial"/>
                <w:sz w:val="20"/>
                <w:szCs w:val="20"/>
                <w:u w:val="single"/>
              </w:rPr>
              <w:t>pirmenybinių</w:t>
            </w:r>
            <w:r w:rsidRPr="009C051D">
              <w:rPr>
                <w:rFonts w:ascii="Arial" w:hAnsi="Arial" w:cs="Arial"/>
                <w:sz w:val="20"/>
                <w:szCs w:val="20"/>
              </w:rPr>
              <w:t xml:space="preserve"> </w:t>
            </w:r>
            <w:r w:rsidR="00CF0269" w:rsidRPr="009C051D">
              <w:rPr>
                <w:rFonts w:ascii="Arial" w:hAnsi="Arial" w:cs="Arial"/>
                <w:sz w:val="20"/>
                <w:szCs w:val="20"/>
              </w:rPr>
              <w:t>pašto siuntų</w:t>
            </w:r>
            <w:r w:rsidRPr="009C051D">
              <w:rPr>
                <w:rFonts w:ascii="Arial" w:hAnsi="Arial" w:cs="Arial"/>
                <w:sz w:val="20"/>
                <w:szCs w:val="20"/>
              </w:rPr>
              <w:t xml:space="preserve"> kiekis)</w:t>
            </w:r>
            <w:r w:rsidR="009007C5">
              <w:rPr>
                <w:rFonts w:ascii="Arial" w:hAnsi="Arial" w:cs="Arial"/>
                <w:sz w:val="20"/>
                <w:szCs w:val="20"/>
              </w:rPr>
              <w:t>*</w:t>
            </w:r>
            <w:r w:rsidRPr="009C051D">
              <w:rPr>
                <w:rFonts w:ascii="Arial" w:hAnsi="Arial" w:cs="Arial"/>
                <w:sz w:val="20"/>
                <w:szCs w:val="20"/>
              </w:rPr>
              <w:t>, vnt.</w:t>
            </w:r>
          </w:p>
        </w:tc>
      </w:tr>
      <w:tr w:rsidR="0077621C" w:rsidRPr="009C051D" w14:paraId="65BC1A03" w14:textId="77777777" w:rsidTr="00990BA0">
        <w:trPr>
          <w:trHeight w:val="315"/>
          <w:jc w:val="center"/>
        </w:trPr>
        <w:tc>
          <w:tcPr>
            <w:tcW w:w="1383" w:type="pct"/>
            <w:tcBorders>
              <w:top w:val="nil"/>
              <w:left w:val="single" w:sz="4" w:space="0" w:color="auto"/>
              <w:bottom w:val="single" w:sz="4" w:space="0" w:color="auto"/>
              <w:right w:val="single" w:sz="4" w:space="0" w:color="auto"/>
            </w:tcBorders>
            <w:vAlign w:val="bottom"/>
          </w:tcPr>
          <w:p w14:paraId="2BFEA0EE" w14:textId="77777777" w:rsidR="0077621C" w:rsidRPr="009C051D" w:rsidRDefault="0077621C" w:rsidP="0077621C">
            <w:pPr>
              <w:spacing w:after="0" w:line="240" w:lineRule="auto"/>
              <w:rPr>
                <w:rFonts w:ascii="Arial" w:hAnsi="Arial" w:cs="Arial"/>
                <w:sz w:val="20"/>
                <w:szCs w:val="20"/>
              </w:rPr>
            </w:pPr>
            <w:r w:rsidRPr="009C051D">
              <w:rPr>
                <w:rFonts w:ascii="Arial" w:hAnsi="Arial" w:cs="Arial"/>
                <w:sz w:val="20"/>
                <w:szCs w:val="20"/>
              </w:rPr>
              <w:t>1 zona</w:t>
            </w:r>
          </w:p>
        </w:tc>
        <w:tc>
          <w:tcPr>
            <w:tcW w:w="1231" w:type="pct"/>
            <w:tcBorders>
              <w:top w:val="nil"/>
              <w:left w:val="nil"/>
              <w:bottom w:val="single" w:sz="4" w:space="0" w:color="auto"/>
              <w:right w:val="single" w:sz="4" w:space="0" w:color="auto"/>
            </w:tcBorders>
            <w:vAlign w:val="bottom"/>
          </w:tcPr>
          <w:p w14:paraId="62709863" w14:textId="77777777" w:rsidR="0077621C" w:rsidRPr="009C051D" w:rsidRDefault="0077621C" w:rsidP="0077621C">
            <w:pPr>
              <w:spacing w:after="0" w:line="240" w:lineRule="auto"/>
              <w:rPr>
                <w:rFonts w:ascii="Arial" w:hAnsi="Arial" w:cs="Arial"/>
                <w:sz w:val="20"/>
                <w:szCs w:val="20"/>
              </w:rPr>
            </w:pPr>
            <w:r w:rsidRPr="009C051D">
              <w:rPr>
                <w:rFonts w:ascii="Arial" w:hAnsi="Arial" w:cs="Arial"/>
                <w:sz w:val="20"/>
                <w:szCs w:val="20"/>
              </w:rPr>
              <w:t>1 zona</w:t>
            </w:r>
          </w:p>
        </w:tc>
        <w:tc>
          <w:tcPr>
            <w:tcW w:w="2385" w:type="pct"/>
            <w:tcBorders>
              <w:top w:val="nil"/>
              <w:left w:val="nil"/>
              <w:bottom w:val="single" w:sz="4" w:space="0" w:color="auto"/>
              <w:right w:val="single" w:sz="4" w:space="0" w:color="auto"/>
            </w:tcBorders>
            <w:vAlign w:val="bottom"/>
          </w:tcPr>
          <w:p w14:paraId="1492FB37" w14:textId="77777777" w:rsidR="0077621C" w:rsidRPr="009C051D" w:rsidRDefault="0077621C" w:rsidP="00990BA0">
            <w:pPr>
              <w:spacing w:after="0" w:line="240" w:lineRule="auto"/>
              <w:jc w:val="center"/>
              <w:rPr>
                <w:rFonts w:ascii="Arial" w:hAnsi="Arial" w:cs="Arial"/>
                <w:sz w:val="20"/>
                <w:szCs w:val="20"/>
              </w:rPr>
            </w:pPr>
            <w:r w:rsidRPr="009C051D">
              <w:rPr>
                <w:rFonts w:ascii="Arial" w:hAnsi="Arial" w:cs="Arial"/>
                <w:sz w:val="20"/>
                <w:szCs w:val="20"/>
              </w:rPr>
              <w:t>2227</w:t>
            </w:r>
          </w:p>
        </w:tc>
      </w:tr>
      <w:tr w:rsidR="0077621C" w:rsidRPr="009C051D" w14:paraId="6714675A" w14:textId="77777777" w:rsidTr="00990BA0">
        <w:trPr>
          <w:trHeight w:val="315"/>
          <w:jc w:val="center"/>
        </w:trPr>
        <w:tc>
          <w:tcPr>
            <w:tcW w:w="1383" w:type="pct"/>
            <w:tcBorders>
              <w:top w:val="nil"/>
              <w:left w:val="single" w:sz="4" w:space="0" w:color="auto"/>
              <w:bottom w:val="single" w:sz="4" w:space="0" w:color="auto"/>
              <w:right w:val="single" w:sz="4" w:space="0" w:color="auto"/>
            </w:tcBorders>
            <w:vAlign w:val="bottom"/>
          </w:tcPr>
          <w:p w14:paraId="7C3EC54B" w14:textId="77777777" w:rsidR="0077621C" w:rsidRPr="009C051D" w:rsidRDefault="0077621C" w:rsidP="0077621C">
            <w:pPr>
              <w:spacing w:after="0" w:line="240" w:lineRule="auto"/>
              <w:rPr>
                <w:rFonts w:ascii="Arial" w:hAnsi="Arial" w:cs="Arial"/>
                <w:sz w:val="20"/>
                <w:szCs w:val="20"/>
              </w:rPr>
            </w:pPr>
            <w:r w:rsidRPr="009C051D">
              <w:rPr>
                <w:rFonts w:ascii="Arial" w:hAnsi="Arial" w:cs="Arial"/>
                <w:sz w:val="20"/>
                <w:szCs w:val="20"/>
              </w:rPr>
              <w:t>1 zona</w:t>
            </w:r>
            <w:r w:rsidRPr="009C051D" w:rsidDel="00E36ED6">
              <w:rPr>
                <w:rFonts w:ascii="Arial" w:hAnsi="Arial" w:cs="Arial"/>
                <w:sz w:val="20"/>
                <w:szCs w:val="20"/>
              </w:rPr>
              <w:t xml:space="preserve"> </w:t>
            </w:r>
          </w:p>
        </w:tc>
        <w:tc>
          <w:tcPr>
            <w:tcW w:w="1231" w:type="pct"/>
            <w:tcBorders>
              <w:top w:val="nil"/>
              <w:left w:val="nil"/>
              <w:bottom w:val="single" w:sz="4" w:space="0" w:color="auto"/>
              <w:right w:val="single" w:sz="4" w:space="0" w:color="auto"/>
            </w:tcBorders>
            <w:vAlign w:val="bottom"/>
          </w:tcPr>
          <w:p w14:paraId="0F23D725" w14:textId="77777777" w:rsidR="0077621C" w:rsidRPr="009C051D" w:rsidRDefault="0077621C" w:rsidP="0077621C">
            <w:pPr>
              <w:spacing w:after="0" w:line="240" w:lineRule="auto"/>
              <w:rPr>
                <w:rFonts w:ascii="Arial" w:hAnsi="Arial" w:cs="Arial"/>
                <w:sz w:val="20"/>
                <w:szCs w:val="20"/>
              </w:rPr>
            </w:pPr>
            <w:r w:rsidRPr="009C051D">
              <w:rPr>
                <w:rFonts w:ascii="Arial" w:hAnsi="Arial" w:cs="Arial"/>
                <w:sz w:val="20"/>
                <w:szCs w:val="20"/>
              </w:rPr>
              <w:t>2 zona</w:t>
            </w:r>
          </w:p>
        </w:tc>
        <w:tc>
          <w:tcPr>
            <w:tcW w:w="2385" w:type="pct"/>
            <w:tcBorders>
              <w:top w:val="nil"/>
              <w:left w:val="nil"/>
              <w:bottom w:val="single" w:sz="4" w:space="0" w:color="auto"/>
              <w:right w:val="single" w:sz="4" w:space="0" w:color="auto"/>
            </w:tcBorders>
            <w:vAlign w:val="bottom"/>
          </w:tcPr>
          <w:p w14:paraId="6D015485" w14:textId="77777777" w:rsidR="0077621C" w:rsidRPr="009C051D" w:rsidRDefault="0077621C" w:rsidP="00990BA0">
            <w:pPr>
              <w:spacing w:after="0" w:line="240" w:lineRule="auto"/>
              <w:jc w:val="center"/>
              <w:rPr>
                <w:rFonts w:ascii="Arial" w:hAnsi="Arial" w:cs="Arial"/>
                <w:sz w:val="20"/>
                <w:szCs w:val="20"/>
              </w:rPr>
            </w:pPr>
            <w:r w:rsidRPr="009C051D">
              <w:rPr>
                <w:rFonts w:ascii="Arial" w:hAnsi="Arial" w:cs="Arial"/>
                <w:sz w:val="20"/>
                <w:szCs w:val="20"/>
              </w:rPr>
              <w:t>891</w:t>
            </w:r>
          </w:p>
        </w:tc>
      </w:tr>
      <w:tr w:rsidR="0077621C" w:rsidRPr="009C051D" w14:paraId="383496B5" w14:textId="77777777" w:rsidTr="00990BA0">
        <w:trPr>
          <w:trHeight w:val="315"/>
          <w:jc w:val="center"/>
        </w:trPr>
        <w:tc>
          <w:tcPr>
            <w:tcW w:w="1383" w:type="pct"/>
            <w:tcBorders>
              <w:top w:val="nil"/>
              <w:left w:val="single" w:sz="4" w:space="0" w:color="auto"/>
              <w:bottom w:val="single" w:sz="4" w:space="0" w:color="auto"/>
              <w:right w:val="single" w:sz="4" w:space="0" w:color="auto"/>
            </w:tcBorders>
            <w:vAlign w:val="bottom"/>
          </w:tcPr>
          <w:p w14:paraId="14CDDD69" w14:textId="77777777" w:rsidR="0077621C" w:rsidRPr="009C051D" w:rsidRDefault="0077621C" w:rsidP="0077621C">
            <w:pPr>
              <w:spacing w:after="0" w:line="240" w:lineRule="auto"/>
              <w:rPr>
                <w:rFonts w:ascii="Arial" w:hAnsi="Arial" w:cs="Arial"/>
                <w:sz w:val="20"/>
                <w:szCs w:val="20"/>
              </w:rPr>
            </w:pPr>
            <w:r w:rsidRPr="009C051D">
              <w:rPr>
                <w:rFonts w:ascii="Arial" w:hAnsi="Arial" w:cs="Arial"/>
                <w:sz w:val="20"/>
                <w:szCs w:val="20"/>
              </w:rPr>
              <w:t>1 zona</w:t>
            </w:r>
            <w:r w:rsidRPr="009C051D" w:rsidDel="00E36ED6">
              <w:rPr>
                <w:rFonts w:ascii="Arial" w:hAnsi="Arial" w:cs="Arial"/>
                <w:sz w:val="20"/>
                <w:szCs w:val="20"/>
              </w:rPr>
              <w:t xml:space="preserve"> </w:t>
            </w:r>
          </w:p>
        </w:tc>
        <w:tc>
          <w:tcPr>
            <w:tcW w:w="1231" w:type="pct"/>
            <w:tcBorders>
              <w:top w:val="nil"/>
              <w:left w:val="nil"/>
              <w:bottom w:val="single" w:sz="4" w:space="0" w:color="auto"/>
              <w:right w:val="single" w:sz="4" w:space="0" w:color="auto"/>
            </w:tcBorders>
            <w:vAlign w:val="bottom"/>
          </w:tcPr>
          <w:p w14:paraId="38B3C655" w14:textId="77777777" w:rsidR="0077621C" w:rsidRPr="009C051D" w:rsidRDefault="0077621C" w:rsidP="0077621C">
            <w:pPr>
              <w:spacing w:after="0" w:line="240" w:lineRule="auto"/>
              <w:rPr>
                <w:rFonts w:ascii="Arial" w:hAnsi="Arial" w:cs="Arial"/>
                <w:sz w:val="20"/>
                <w:szCs w:val="20"/>
              </w:rPr>
            </w:pPr>
            <w:r w:rsidRPr="009C051D">
              <w:rPr>
                <w:rFonts w:ascii="Arial" w:hAnsi="Arial" w:cs="Arial"/>
                <w:sz w:val="20"/>
                <w:szCs w:val="20"/>
              </w:rPr>
              <w:t>3 zona</w:t>
            </w:r>
          </w:p>
        </w:tc>
        <w:tc>
          <w:tcPr>
            <w:tcW w:w="2385" w:type="pct"/>
            <w:tcBorders>
              <w:top w:val="nil"/>
              <w:left w:val="nil"/>
              <w:bottom w:val="single" w:sz="4" w:space="0" w:color="auto"/>
              <w:right w:val="single" w:sz="4" w:space="0" w:color="auto"/>
            </w:tcBorders>
            <w:vAlign w:val="bottom"/>
          </w:tcPr>
          <w:p w14:paraId="63CC85C4" w14:textId="77777777" w:rsidR="0077621C" w:rsidRPr="009C051D" w:rsidRDefault="0077621C" w:rsidP="00990BA0">
            <w:pPr>
              <w:spacing w:after="0" w:line="240" w:lineRule="auto"/>
              <w:jc w:val="center"/>
              <w:rPr>
                <w:rFonts w:ascii="Arial" w:hAnsi="Arial" w:cs="Arial"/>
                <w:sz w:val="20"/>
                <w:szCs w:val="20"/>
              </w:rPr>
            </w:pPr>
            <w:r w:rsidRPr="009C051D">
              <w:rPr>
                <w:rFonts w:ascii="Arial" w:hAnsi="Arial" w:cs="Arial"/>
                <w:sz w:val="20"/>
                <w:szCs w:val="20"/>
              </w:rPr>
              <w:t>1039</w:t>
            </w:r>
          </w:p>
        </w:tc>
      </w:tr>
      <w:tr w:rsidR="0077621C" w:rsidRPr="009C051D" w14:paraId="55D19C0A" w14:textId="77777777" w:rsidTr="00990BA0">
        <w:trPr>
          <w:trHeight w:val="315"/>
          <w:jc w:val="center"/>
        </w:trPr>
        <w:tc>
          <w:tcPr>
            <w:tcW w:w="1383" w:type="pct"/>
            <w:tcBorders>
              <w:top w:val="nil"/>
              <w:left w:val="single" w:sz="4" w:space="0" w:color="auto"/>
              <w:bottom w:val="single" w:sz="4" w:space="0" w:color="auto"/>
              <w:right w:val="single" w:sz="4" w:space="0" w:color="auto"/>
            </w:tcBorders>
            <w:vAlign w:val="bottom"/>
          </w:tcPr>
          <w:p w14:paraId="548663D0" w14:textId="77777777" w:rsidR="0077621C" w:rsidRPr="009C051D" w:rsidRDefault="0077621C" w:rsidP="0077621C">
            <w:pPr>
              <w:spacing w:after="0" w:line="240" w:lineRule="auto"/>
              <w:rPr>
                <w:rFonts w:ascii="Arial" w:hAnsi="Arial" w:cs="Arial"/>
                <w:sz w:val="20"/>
                <w:szCs w:val="20"/>
              </w:rPr>
            </w:pPr>
            <w:r w:rsidRPr="009C051D">
              <w:rPr>
                <w:rFonts w:ascii="Arial" w:hAnsi="Arial" w:cs="Arial"/>
                <w:sz w:val="20"/>
                <w:szCs w:val="20"/>
              </w:rPr>
              <w:t>2 zona</w:t>
            </w:r>
          </w:p>
        </w:tc>
        <w:tc>
          <w:tcPr>
            <w:tcW w:w="1231" w:type="pct"/>
            <w:tcBorders>
              <w:top w:val="nil"/>
              <w:left w:val="nil"/>
              <w:bottom w:val="single" w:sz="4" w:space="0" w:color="auto"/>
              <w:right w:val="single" w:sz="4" w:space="0" w:color="auto"/>
            </w:tcBorders>
            <w:vAlign w:val="bottom"/>
          </w:tcPr>
          <w:p w14:paraId="42AFF608" w14:textId="77777777" w:rsidR="0077621C" w:rsidRPr="009C051D" w:rsidRDefault="0077621C" w:rsidP="0077621C">
            <w:pPr>
              <w:spacing w:after="0" w:line="240" w:lineRule="auto"/>
              <w:rPr>
                <w:rFonts w:ascii="Arial" w:hAnsi="Arial" w:cs="Arial"/>
                <w:sz w:val="20"/>
                <w:szCs w:val="20"/>
              </w:rPr>
            </w:pPr>
            <w:r w:rsidRPr="009C051D">
              <w:rPr>
                <w:rFonts w:ascii="Arial" w:hAnsi="Arial" w:cs="Arial"/>
                <w:sz w:val="20"/>
                <w:szCs w:val="20"/>
              </w:rPr>
              <w:t>1 zona</w:t>
            </w:r>
          </w:p>
        </w:tc>
        <w:tc>
          <w:tcPr>
            <w:tcW w:w="2385" w:type="pct"/>
            <w:tcBorders>
              <w:top w:val="nil"/>
              <w:left w:val="nil"/>
              <w:bottom w:val="single" w:sz="4" w:space="0" w:color="auto"/>
              <w:right w:val="single" w:sz="4" w:space="0" w:color="auto"/>
            </w:tcBorders>
            <w:vAlign w:val="bottom"/>
          </w:tcPr>
          <w:p w14:paraId="737E7814" w14:textId="77777777" w:rsidR="0077621C" w:rsidRPr="009C051D" w:rsidRDefault="0077621C" w:rsidP="00990BA0">
            <w:pPr>
              <w:spacing w:after="0" w:line="240" w:lineRule="auto"/>
              <w:jc w:val="center"/>
              <w:rPr>
                <w:rFonts w:ascii="Arial" w:hAnsi="Arial" w:cs="Arial"/>
                <w:sz w:val="20"/>
                <w:szCs w:val="20"/>
              </w:rPr>
            </w:pPr>
            <w:r w:rsidRPr="009C051D">
              <w:rPr>
                <w:rFonts w:ascii="Arial" w:hAnsi="Arial" w:cs="Arial"/>
                <w:sz w:val="20"/>
                <w:szCs w:val="20"/>
              </w:rPr>
              <w:t>149</w:t>
            </w:r>
          </w:p>
        </w:tc>
      </w:tr>
      <w:tr w:rsidR="0077621C" w:rsidRPr="009C051D" w14:paraId="03B5912E" w14:textId="77777777" w:rsidTr="00990BA0">
        <w:trPr>
          <w:trHeight w:val="315"/>
          <w:jc w:val="center"/>
        </w:trPr>
        <w:tc>
          <w:tcPr>
            <w:tcW w:w="1383" w:type="pct"/>
            <w:tcBorders>
              <w:top w:val="nil"/>
              <w:left w:val="single" w:sz="4" w:space="0" w:color="auto"/>
              <w:bottom w:val="single" w:sz="4" w:space="0" w:color="auto"/>
              <w:right w:val="single" w:sz="4" w:space="0" w:color="auto"/>
            </w:tcBorders>
            <w:vAlign w:val="bottom"/>
          </w:tcPr>
          <w:p w14:paraId="655C0060" w14:textId="77777777" w:rsidR="0077621C" w:rsidRPr="009C051D" w:rsidRDefault="0077621C" w:rsidP="0077621C">
            <w:pPr>
              <w:spacing w:after="0" w:line="240" w:lineRule="auto"/>
              <w:rPr>
                <w:rFonts w:ascii="Arial" w:hAnsi="Arial" w:cs="Arial"/>
                <w:sz w:val="20"/>
                <w:szCs w:val="20"/>
              </w:rPr>
            </w:pPr>
            <w:r w:rsidRPr="009C051D">
              <w:rPr>
                <w:rFonts w:ascii="Arial" w:hAnsi="Arial" w:cs="Arial"/>
                <w:sz w:val="20"/>
                <w:szCs w:val="20"/>
              </w:rPr>
              <w:t>2 zona</w:t>
            </w:r>
          </w:p>
        </w:tc>
        <w:tc>
          <w:tcPr>
            <w:tcW w:w="1231" w:type="pct"/>
            <w:tcBorders>
              <w:top w:val="nil"/>
              <w:left w:val="nil"/>
              <w:bottom w:val="single" w:sz="4" w:space="0" w:color="auto"/>
              <w:right w:val="single" w:sz="4" w:space="0" w:color="auto"/>
            </w:tcBorders>
            <w:vAlign w:val="bottom"/>
          </w:tcPr>
          <w:p w14:paraId="15874D6D" w14:textId="77777777" w:rsidR="0077621C" w:rsidRPr="009C051D" w:rsidRDefault="0077621C" w:rsidP="0077621C">
            <w:pPr>
              <w:spacing w:after="0" w:line="240" w:lineRule="auto"/>
              <w:rPr>
                <w:rFonts w:ascii="Arial" w:hAnsi="Arial" w:cs="Arial"/>
                <w:sz w:val="20"/>
                <w:szCs w:val="20"/>
              </w:rPr>
            </w:pPr>
            <w:r w:rsidRPr="009C051D">
              <w:rPr>
                <w:rFonts w:ascii="Arial" w:hAnsi="Arial" w:cs="Arial"/>
                <w:sz w:val="20"/>
                <w:szCs w:val="20"/>
              </w:rPr>
              <w:t>2 zona</w:t>
            </w:r>
          </w:p>
        </w:tc>
        <w:tc>
          <w:tcPr>
            <w:tcW w:w="2385" w:type="pct"/>
            <w:tcBorders>
              <w:top w:val="nil"/>
              <w:left w:val="nil"/>
              <w:bottom w:val="single" w:sz="4" w:space="0" w:color="auto"/>
              <w:right w:val="single" w:sz="4" w:space="0" w:color="auto"/>
            </w:tcBorders>
            <w:vAlign w:val="bottom"/>
          </w:tcPr>
          <w:p w14:paraId="02B20D51" w14:textId="77777777" w:rsidR="0077621C" w:rsidRPr="009C051D" w:rsidRDefault="0077621C" w:rsidP="00990BA0">
            <w:pPr>
              <w:spacing w:after="0" w:line="240" w:lineRule="auto"/>
              <w:jc w:val="center"/>
              <w:rPr>
                <w:rFonts w:ascii="Arial" w:hAnsi="Arial" w:cs="Arial"/>
                <w:sz w:val="20"/>
                <w:szCs w:val="20"/>
              </w:rPr>
            </w:pPr>
            <w:r w:rsidRPr="009C051D">
              <w:rPr>
                <w:rFonts w:ascii="Arial" w:hAnsi="Arial" w:cs="Arial"/>
                <w:sz w:val="20"/>
                <w:szCs w:val="20"/>
              </w:rPr>
              <w:t>149</w:t>
            </w:r>
          </w:p>
        </w:tc>
      </w:tr>
      <w:tr w:rsidR="0077621C" w:rsidRPr="009C051D" w14:paraId="6E2A23CE" w14:textId="77777777" w:rsidTr="00990BA0">
        <w:trPr>
          <w:trHeight w:val="315"/>
          <w:jc w:val="center"/>
        </w:trPr>
        <w:tc>
          <w:tcPr>
            <w:tcW w:w="1383" w:type="pct"/>
            <w:tcBorders>
              <w:top w:val="nil"/>
              <w:left w:val="single" w:sz="4" w:space="0" w:color="auto"/>
              <w:bottom w:val="single" w:sz="4" w:space="0" w:color="auto"/>
              <w:right w:val="single" w:sz="4" w:space="0" w:color="auto"/>
            </w:tcBorders>
            <w:vAlign w:val="bottom"/>
          </w:tcPr>
          <w:p w14:paraId="678F4064" w14:textId="77777777" w:rsidR="0077621C" w:rsidRPr="009C051D" w:rsidRDefault="0077621C" w:rsidP="0077621C">
            <w:pPr>
              <w:spacing w:after="0" w:line="240" w:lineRule="auto"/>
              <w:rPr>
                <w:rFonts w:ascii="Arial" w:hAnsi="Arial" w:cs="Arial"/>
                <w:sz w:val="20"/>
                <w:szCs w:val="20"/>
              </w:rPr>
            </w:pPr>
            <w:r w:rsidRPr="009C051D">
              <w:rPr>
                <w:rFonts w:ascii="Arial" w:hAnsi="Arial" w:cs="Arial"/>
                <w:sz w:val="20"/>
                <w:szCs w:val="20"/>
              </w:rPr>
              <w:t>2 zona</w:t>
            </w:r>
          </w:p>
        </w:tc>
        <w:tc>
          <w:tcPr>
            <w:tcW w:w="1231" w:type="pct"/>
            <w:tcBorders>
              <w:top w:val="nil"/>
              <w:left w:val="nil"/>
              <w:bottom w:val="single" w:sz="4" w:space="0" w:color="auto"/>
              <w:right w:val="single" w:sz="4" w:space="0" w:color="auto"/>
            </w:tcBorders>
            <w:vAlign w:val="bottom"/>
          </w:tcPr>
          <w:p w14:paraId="7DA63360" w14:textId="77777777" w:rsidR="0077621C" w:rsidRPr="009C051D" w:rsidRDefault="0077621C" w:rsidP="0077621C">
            <w:pPr>
              <w:spacing w:after="0" w:line="240" w:lineRule="auto"/>
              <w:rPr>
                <w:rFonts w:ascii="Arial" w:hAnsi="Arial" w:cs="Arial"/>
                <w:sz w:val="20"/>
                <w:szCs w:val="20"/>
              </w:rPr>
            </w:pPr>
            <w:r w:rsidRPr="009C051D">
              <w:rPr>
                <w:rFonts w:ascii="Arial" w:hAnsi="Arial" w:cs="Arial"/>
                <w:sz w:val="20"/>
                <w:szCs w:val="20"/>
              </w:rPr>
              <w:t>3 zona</w:t>
            </w:r>
          </w:p>
        </w:tc>
        <w:tc>
          <w:tcPr>
            <w:tcW w:w="2385" w:type="pct"/>
            <w:tcBorders>
              <w:top w:val="nil"/>
              <w:left w:val="nil"/>
              <w:bottom w:val="single" w:sz="4" w:space="0" w:color="auto"/>
              <w:right w:val="single" w:sz="4" w:space="0" w:color="auto"/>
            </w:tcBorders>
            <w:vAlign w:val="bottom"/>
          </w:tcPr>
          <w:p w14:paraId="6C0DF2D7" w14:textId="77777777" w:rsidR="0077621C" w:rsidRPr="009C051D" w:rsidRDefault="0077621C" w:rsidP="00990BA0">
            <w:pPr>
              <w:spacing w:after="0" w:line="240" w:lineRule="auto"/>
              <w:jc w:val="center"/>
              <w:rPr>
                <w:rFonts w:ascii="Arial" w:hAnsi="Arial" w:cs="Arial"/>
                <w:sz w:val="20"/>
                <w:szCs w:val="20"/>
              </w:rPr>
            </w:pPr>
            <w:r w:rsidRPr="009C051D">
              <w:rPr>
                <w:rFonts w:ascii="Arial" w:hAnsi="Arial" w:cs="Arial"/>
                <w:sz w:val="20"/>
                <w:szCs w:val="20"/>
              </w:rPr>
              <w:t>149</w:t>
            </w:r>
          </w:p>
        </w:tc>
      </w:tr>
      <w:tr w:rsidR="0077621C" w:rsidRPr="009C051D" w14:paraId="540BA7AB" w14:textId="77777777" w:rsidTr="00990BA0">
        <w:trPr>
          <w:trHeight w:val="315"/>
          <w:jc w:val="center"/>
        </w:trPr>
        <w:tc>
          <w:tcPr>
            <w:tcW w:w="1383" w:type="pct"/>
            <w:tcBorders>
              <w:top w:val="nil"/>
              <w:left w:val="single" w:sz="4" w:space="0" w:color="auto"/>
              <w:bottom w:val="single" w:sz="4" w:space="0" w:color="auto"/>
              <w:right w:val="single" w:sz="4" w:space="0" w:color="auto"/>
            </w:tcBorders>
            <w:vAlign w:val="bottom"/>
          </w:tcPr>
          <w:p w14:paraId="61AC7FDC" w14:textId="77777777" w:rsidR="0077621C" w:rsidRPr="009C051D" w:rsidRDefault="0077621C" w:rsidP="0077621C">
            <w:pPr>
              <w:spacing w:after="0" w:line="240" w:lineRule="auto"/>
              <w:rPr>
                <w:rFonts w:ascii="Arial" w:hAnsi="Arial" w:cs="Arial"/>
                <w:sz w:val="20"/>
                <w:szCs w:val="20"/>
              </w:rPr>
            </w:pPr>
            <w:r w:rsidRPr="009C051D">
              <w:rPr>
                <w:rFonts w:ascii="Arial" w:hAnsi="Arial" w:cs="Arial"/>
                <w:sz w:val="20"/>
                <w:szCs w:val="20"/>
              </w:rPr>
              <w:t>3 zona</w:t>
            </w:r>
          </w:p>
        </w:tc>
        <w:tc>
          <w:tcPr>
            <w:tcW w:w="1231" w:type="pct"/>
            <w:tcBorders>
              <w:top w:val="nil"/>
              <w:left w:val="nil"/>
              <w:bottom w:val="single" w:sz="4" w:space="0" w:color="auto"/>
              <w:right w:val="single" w:sz="4" w:space="0" w:color="auto"/>
            </w:tcBorders>
            <w:vAlign w:val="bottom"/>
          </w:tcPr>
          <w:p w14:paraId="31B1F5A9" w14:textId="77777777" w:rsidR="0077621C" w:rsidRPr="009C051D" w:rsidRDefault="0077621C" w:rsidP="0077621C">
            <w:pPr>
              <w:spacing w:after="0" w:line="240" w:lineRule="auto"/>
              <w:rPr>
                <w:rFonts w:ascii="Arial" w:hAnsi="Arial" w:cs="Arial"/>
                <w:sz w:val="20"/>
                <w:szCs w:val="20"/>
              </w:rPr>
            </w:pPr>
            <w:r w:rsidRPr="009C051D">
              <w:rPr>
                <w:rFonts w:ascii="Arial" w:hAnsi="Arial" w:cs="Arial"/>
                <w:sz w:val="20"/>
                <w:szCs w:val="20"/>
              </w:rPr>
              <w:t>1 zona</w:t>
            </w:r>
          </w:p>
        </w:tc>
        <w:tc>
          <w:tcPr>
            <w:tcW w:w="2385" w:type="pct"/>
            <w:tcBorders>
              <w:top w:val="nil"/>
              <w:left w:val="nil"/>
              <w:bottom w:val="single" w:sz="4" w:space="0" w:color="auto"/>
              <w:right w:val="single" w:sz="4" w:space="0" w:color="auto"/>
            </w:tcBorders>
            <w:vAlign w:val="bottom"/>
          </w:tcPr>
          <w:p w14:paraId="132A2CF6" w14:textId="77777777" w:rsidR="0077621C" w:rsidRPr="009C051D" w:rsidRDefault="0077621C" w:rsidP="00990BA0">
            <w:pPr>
              <w:spacing w:after="0" w:line="240" w:lineRule="auto"/>
              <w:jc w:val="center"/>
              <w:rPr>
                <w:rFonts w:ascii="Arial" w:hAnsi="Arial" w:cs="Arial"/>
                <w:sz w:val="20"/>
                <w:szCs w:val="20"/>
              </w:rPr>
            </w:pPr>
            <w:r w:rsidRPr="009C051D">
              <w:rPr>
                <w:rFonts w:ascii="Arial" w:hAnsi="Arial" w:cs="Arial"/>
                <w:sz w:val="20"/>
                <w:szCs w:val="20"/>
              </w:rPr>
              <w:t>149</w:t>
            </w:r>
          </w:p>
        </w:tc>
      </w:tr>
      <w:tr w:rsidR="0077621C" w:rsidRPr="009C051D" w14:paraId="6F5A6124" w14:textId="77777777" w:rsidTr="00990BA0">
        <w:trPr>
          <w:trHeight w:val="315"/>
          <w:jc w:val="center"/>
        </w:trPr>
        <w:tc>
          <w:tcPr>
            <w:tcW w:w="1383" w:type="pct"/>
            <w:tcBorders>
              <w:top w:val="nil"/>
              <w:left w:val="single" w:sz="4" w:space="0" w:color="auto"/>
              <w:bottom w:val="single" w:sz="4" w:space="0" w:color="auto"/>
              <w:right w:val="single" w:sz="4" w:space="0" w:color="auto"/>
            </w:tcBorders>
            <w:vAlign w:val="bottom"/>
          </w:tcPr>
          <w:p w14:paraId="5E2C1DD7" w14:textId="77777777" w:rsidR="0077621C" w:rsidRPr="009C051D" w:rsidRDefault="0077621C" w:rsidP="0077621C">
            <w:pPr>
              <w:spacing w:after="0" w:line="240" w:lineRule="auto"/>
              <w:rPr>
                <w:rFonts w:ascii="Arial" w:hAnsi="Arial" w:cs="Arial"/>
                <w:sz w:val="20"/>
                <w:szCs w:val="20"/>
              </w:rPr>
            </w:pPr>
            <w:r w:rsidRPr="009C051D">
              <w:rPr>
                <w:rFonts w:ascii="Arial" w:hAnsi="Arial" w:cs="Arial"/>
                <w:sz w:val="20"/>
                <w:szCs w:val="20"/>
              </w:rPr>
              <w:t>3 zona</w:t>
            </w:r>
          </w:p>
        </w:tc>
        <w:tc>
          <w:tcPr>
            <w:tcW w:w="1231" w:type="pct"/>
            <w:tcBorders>
              <w:top w:val="nil"/>
              <w:left w:val="nil"/>
              <w:bottom w:val="single" w:sz="4" w:space="0" w:color="auto"/>
              <w:right w:val="single" w:sz="4" w:space="0" w:color="auto"/>
            </w:tcBorders>
            <w:vAlign w:val="bottom"/>
          </w:tcPr>
          <w:p w14:paraId="5D81AF53" w14:textId="77777777" w:rsidR="0077621C" w:rsidRPr="009C051D" w:rsidRDefault="0077621C" w:rsidP="0077621C">
            <w:pPr>
              <w:spacing w:after="0" w:line="240" w:lineRule="auto"/>
              <w:rPr>
                <w:rFonts w:ascii="Arial" w:hAnsi="Arial" w:cs="Arial"/>
                <w:sz w:val="20"/>
                <w:szCs w:val="20"/>
              </w:rPr>
            </w:pPr>
            <w:r w:rsidRPr="009C051D">
              <w:rPr>
                <w:rFonts w:ascii="Arial" w:hAnsi="Arial" w:cs="Arial"/>
                <w:sz w:val="20"/>
                <w:szCs w:val="20"/>
              </w:rPr>
              <w:t>2 zona</w:t>
            </w:r>
          </w:p>
        </w:tc>
        <w:tc>
          <w:tcPr>
            <w:tcW w:w="2385" w:type="pct"/>
            <w:tcBorders>
              <w:top w:val="nil"/>
              <w:left w:val="nil"/>
              <w:bottom w:val="single" w:sz="4" w:space="0" w:color="auto"/>
              <w:right w:val="single" w:sz="4" w:space="0" w:color="auto"/>
            </w:tcBorders>
            <w:vAlign w:val="bottom"/>
          </w:tcPr>
          <w:p w14:paraId="532FE469" w14:textId="77777777" w:rsidR="0077621C" w:rsidRPr="009C051D" w:rsidRDefault="0077621C" w:rsidP="00990BA0">
            <w:pPr>
              <w:spacing w:after="0" w:line="240" w:lineRule="auto"/>
              <w:jc w:val="center"/>
              <w:rPr>
                <w:rFonts w:ascii="Arial" w:hAnsi="Arial" w:cs="Arial"/>
                <w:sz w:val="20"/>
                <w:szCs w:val="20"/>
              </w:rPr>
            </w:pPr>
            <w:r w:rsidRPr="009C051D">
              <w:rPr>
                <w:rFonts w:ascii="Arial" w:hAnsi="Arial" w:cs="Arial"/>
                <w:sz w:val="20"/>
                <w:szCs w:val="20"/>
              </w:rPr>
              <w:t>79</w:t>
            </w:r>
          </w:p>
        </w:tc>
      </w:tr>
      <w:tr w:rsidR="0077621C" w:rsidRPr="009C051D" w14:paraId="3928D3C3" w14:textId="77777777" w:rsidTr="00990BA0">
        <w:trPr>
          <w:trHeight w:val="315"/>
          <w:jc w:val="center"/>
        </w:trPr>
        <w:tc>
          <w:tcPr>
            <w:tcW w:w="1383" w:type="pct"/>
            <w:tcBorders>
              <w:top w:val="nil"/>
              <w:left w:val="single" w:sz="4" w:space="0" w:color="auto"/>
              <w:bottom w:val="single" w:sz="4" w:space="0" w:color="auto"/>
              <w:right w:val="single" w:sz="4" w:space="0" w:color="auto"/>
            </w:tcBorders>
            <w:vAlign w:val="bottom"/>
          </w:tcPr>
          <w:p w14:paraId="794D897A" w14:textId="77777777" w:rsidR="0077621C" w:rsidRPr="009C051D" w:rsidRDefault="0077621C" w:rsidP="0077621C">
            <w:pPr>
              <w:spacing w:after="0" w:line="240" w:lineRule="auto"/>
              <w:rPr>
                <w:rFonts w:ascii="Arial" w:hAnsi="Arial" w:cs="Arial"/>
                <w:sz w:val="20"/>
                <w:szCs w:val="20"/>
              </w:rPr>
            </w:pPr>
            <w:r w:rsidRPr="009C051D">
              <w:rPr>
                <w:rFonts w:ascii="Arial" w:hAnsi="Arial" w:cs="Arial"/>
                <w:sz w:val="20"/>
                <w:szCs w:val="20"/>
              </w:rPr>
              <w:t>3 zona</w:t>
            </w:r>
          </w:p>
        </w:tc>
        <w:tc>
          <w:tcPr>
            <w:tcW w:w="1231" w:type="pct"/>
            <w:tcBorders>
              <w:top w:val="nil"/>
              <w:left w:val="nil"/>
              <w:bottom w:val="single" w:sz="4" w:space="0" w:color="auto"/>
              <w:right w:val="single" w:sz="4" w:space="0" w:color="auto"/>
            </w:tcBorders>
            <w:vAlign w:val="bottom"/>
          </w:tcPr>
          <w:p w14:paraId="2EA000A3" w14:textId="77777777" w:rsidR="0077621C" w:rsidRPr="009C051D" w:rsidRDefault="0077621C" w:rsidP="0077621C">
            <w:pPr>
              <w:spacing w:after="0" w:line="240" w:lineRule="auto"/>
              <w:rPr>
                <w:rFonts w:ascii="Arial" w:hAnsi="Arial" w:cs="Arial"/>
                <w:sz w:val="20"/>
                <w:szCs w:val="20"/>
              </w:rPr>
            </w:pPr>
            <w:r w:rsidRPr="009C051D">
              <w:rPr>
                <w:rFonts w:ascii="Arial" w:hAnsi="Arial" w:cs="Arial"/>
                <w:sz w:val="20"/>
                <w:szCs w:val="20"/>
              </w:rPr>
              <w:t>3 zona</w:t>
            </w:r>
          </w:p>
        </w:tc>
        <w:tc>
          <w:tcPr>
            <w:tcW w:w="2385" w:type="pct"/>
            <w:tcBorders>
              <w:top w:val="nil"/>
              <w:left w:val="nil"/>
              <w:bottom w:val="single" w:sz="4" w:space="0" w:color="auto"/>
              <w:right w:val="single" w:sz="4" w:space="0" w:color="auto"/>
            </w:tcBorders>
            <w:vAlign w:val="bottom"/>
          </w:tcPr>
          <w:p w14:paraId="4B4535AC" w14:textId="77777777" w:rsidR="0077621C" w:rsidRPr="009C051D" w:rsidRDefault="0077621C" w:rsidP="00990BA0">
            <w:pPr>
              <w:spacing w:after="0" w:line="240" w:lineRule="auto"/>
              <w:jc w:val="center"/>
              <w:rPr>
                <w:rFonts w:ascii="Arial" w:hAnsi="Arial" w:cs="Arial"/>
                <w:sz w:val="20"/>
                <w:szCs w:val="20"/>
              </w:rPr>
            </w:pPr>
            <w:r w:rsidRPr="009C051D">
              <w:rPr>
                <w:rFonts w:ascii="Arial" w:hAnsi="Arial" w:cs="Arial"/>
                <w:sz w:val="20"/>
                <w:szCs w:val="20"/>
              </w:rPr>
              <w:t>118</w:t>
            </w:r>
          </w:p>
        </w:tc>
      </w:tr>
      <w:tr w:rsidR="0077621C" w:rsidRPr="009C051D" w14:paraId="2A76C586" w14:textId="77777777" w:rsidTr="00990BA0">
        <w:trPr>
          <w:trHeight w:val="315"/>
          <w:jc w:val="center"/>
        </w:trPr>
        <w:tc>
          <w:tcPr>
            <w:tcW w:w="2615" w:type="pct"/>
            <w:gridSpan w:val="2"/>
            <w:tcBorders>
              <w:top w:val="single" w:sz="4" w:space="0" w:color="auto"/>
              <w:left w:val="single" w:sz="4" w:space="0" w:color="auto"/>
              <w:bottom w:val="single" w:sz="4" w:space="0" w:color="auto"/>
              <w:right w:val="single" w:sz="4" w:space="0" w:color="000000"/>
            </w:tcBorders>
            <w:vAlign w:val="bottom"/>
            <w:hideMark/>
          </w:tcPr>
          <w:p w14:paraId="6E50B63B" w14:textId="77777777" w:rsidR="0077621C" w:rsidRPr="009C051D" w:rsidRDefault="0077621C" w:rsidP="0077621C">
            <w:pPr>
              <w:spacing w:after="0" w:line="240" w:lineRule="auto"/>
              <w:rPr>
                <w:rFonts w:ascii="Arial" w:hAnsi="Arial" w:cs="Arial"/>
                <w:b/>
                <w:bCs/>
                <w:sz w:val="20"/>
                <w:szCs w:val="20"/>
              </w:rPr>
            </w:pPr>
            <w:r w:rsidRPr="009C051D">
              <w:rPr>
                <w:rFonts w:ascii="Arial" w:hAnsi="Arial" w:cs="Arial"/>
                <w:b/>
                <w:bCs/>
                <w:sz w:val="20"/>
                <w:szCs w:val="20"/>
              </w:rPr>
              <w:t>Iš viso:</w:t>
            </w:r>
          </w:p>
        </w:tc>
        <w:tc>
          <w:tcPr>
            <w:tcW w:w="2385" w:type="pct"/>
            <w:tcBorders>
              <w:top w:val="nil"/>
              <w:left w:val="nil"/>
              <w:bottom w:val="single" w:sz="4" w:space="0" w:color="auto"/>
              <w:right w:val="single" w:sz="4" w:space="0" w:color="auto"/>
            </w:tcBorders>
            <w:vAlign w:val="bottom"/>
            <w:hideMark/>
          </w:tcPr>
          <w:p w14:paraId="296BDFD5" w14:textId="77777777" w:rsidR="0077621C" w:rsidRPr="009C051D" w:rsidRDefault="0077621C" w:rsidP="00990BA0">
            <w:pPr>
              <w:spacing w:after="0" w:line="240" w:lineRule="auto"/>
              <w:jc w:val="center"/>
              <w:rPr>
                <w:rFonts w:ascii="Arial" w:hAnsi="Arial" w:cs="Arial"/>
                <w:b/>
                <w:bCs/>
                <w:sz w:val="20"/>
                <w:szCs w:val="20"/>
              </w:rPr>
            </w:pPr>
            <w:r w:rsidRPr="009C051D">
              <w:rPr>
                <w:rFonts w:ascii="Arial" w:hAnsi="Arial" w:cs="Arial"/>
                <w:b/>
                <w:bCs/>
                <w:sz w:val="20"/>
                <w:szCs w:val="20"/>
              </w:rPr>
              <w:t>4950</w:t>
            </w:r>
          </w:p>
        </w:tc>
      </w:tr>
    </w:tbl>
    <w:p w14:paraId="55655078" w14:textId="55E4E494" w:rsidR="0077621C" w:rsidRDefault="0077621C" w:rsidP="0077621C">
      <w:pPr>
        <w:tabs>
          <w:tab w:val="left" w:pos="567"/>
        </w:tabs>
        <w:spacing w:after="60" w:line="240" w:lineRule="auto"/>
        <w:jc w:val="both"/>
        <w:rPr>
          <w:rFonts w:ascii="Arial" w:eastAsia="Calibri" w:hAnsi="Arial" w:cs="Arial"/>
          <w:iCs/>
          <w:sz w:val="20"/>
          <w:szCs w:val="20"/>
        </w:rPr>
      </w:pPr>
    </w:p>
    <w:p w14:paraId="251C2A4D" w14:textId="77777777" w:rsidR="009007C5" w:rsidRDefault="009007C5" w:rsidP="009007C5">
      <w:pPr>
        <w:tabs>
          <w:tab w:val="left" w:pos="567"/>
        </w:tabs>
        <w:spacing w:after="60"/>
        <w:jc w:val="both"/>
        <w:rPr>
          <w:rFonts w:ascii="Arial" w:eastAsia="Calibri" w:hAnsi="Arial" w:cs="Arial"/>
          <w:iCs/>
          <w:sz w:val="20"/>
          <w:szCs w:val="20"/>
        </w:rPr>
      </w:pPr>
      <w:r>
        <w:rPr>
          <w:rFonts w:ascii="Arial" w:eastAsia="Calibri" w:hAnsi="Arial" w:cs="Arial"/>
          <w:iCs/>
          <w:sz w:val="20"/>
          <w:szCs w:val="20"/>
        </w:rPr>
        <w:t>*</w:t>
      </w:r>
      <w:r w:rsidRPr="00621DF9">
        <w:rPr>
          <w:rFonts w:ascii="Arial" w:eastAsia="Calibri" w:hAnsi="Arial" w:cs="Arial"/>
          <w:iCs/>
          <w:sz w:val="20"/>
          <w:szCs w:val="20"/>
        </w:rPr>
        <w:t>Pirmenybinių pašto siuntų kiekis tikslus.</w:t>
      </w:r>
    </w:p>
    <w:p w14:paraId="03710BE0" w14:textId="77777777" w:rsidR="009007C5" w:rsidRPr="009C051D" w:rsidRDefault="009007C5" w:rsidP="0077621C">
      <w:pPr>
        <w:tabs>
          <w:tab w:val="left" w:pos="567"/>
        </w:tabs>
        <w:spacing w:after="60" w:line="240" w:lineRule="auto"/>
        <w:jc w:val="both"/>
        <w:rPr>
          <w:rFonts w:ascii="Arial" w:eastAsia="Calibri" w:hAnsi="Arial" w:cs="Arial"/>
          <w:iCs/>
          <w:sz w:val="20"/>
          <w:szCs w:val="20"/>
        </w:rPr>
      </w:pPr>
    </w:p>
    <w:p w14:paraId="2220E7B2" w14:textId="77777777" w:rsidR="003C00F0" w:rsidRPr="009C051D" w:rsidRDefault="003C00F0" w:rsidP="003C00F0">
      <w:pPr>
        <w:tabs>
          <w:tab w:val="left" w:pos="567"/>
        </w:tabs>
        <w:spacing w:after="120" w:line="240" w:lineRule="auto"/>
        <w:jc w:val="both"/>
        <w:rPr>
          <w:rFonts w:ascii="Arial" w:eastAsia="Calibri" w:hAnsi="Arial" w:cs="Arial"/>
          <w:iCs/>
          <w:sz w:val="20"/>
          <w:szCs w:val="20"/>
        </w:rPr>
      </w:pPr>
      <w:r w:rsidRPr="009C051D">
        <w:rPr>
          <w:rFonts w:ascii="Arial" w:eastAsia="Calibri" w:hAnsi="Arial" w:cs="Arial"/>
          <w:iCs/>
          <w:sz w:val="20"/>
          <w:szCs w:val="20"/>
        </w:rPr>
        <w:t xml:space="preserve">1 zona. Adresai esantys Vilniaus, Kauno, Klaipėdos, Šiaulių arba Panevėžio miesto teritorijose. </w:t>
      </w:r>
    </w:p>
    <w:p w14:paraId="417EC48D" w14:textId="77777777" w:rsidR="003C00F0" w:rsidRPr="009C051D" w:rsidRDefault="003C00F0" w:rsidP="003C00F0">
      <w:pPr>
        <w:tabs>
          <w:tab w:val="left" w:pos="567"/>
        </w:tabs>
        <w:spacing w:after="120" w:line="240" w:lineRule="auto"/>
        <w:jc w:val="both"/>
        <w:rPr>
          <w:rFonts w:ascii="Arial" w:eastAsia="Calibri" w:hAnsi="Arial" w:cs="Arial"/>
          <w:iCs/>
          <w:sz w:val="20"/>
          <w:szCs w:val="20"/>
        </w:rPr>
      </w:pPr>
      <w:r w:rsidRPr="009C051D">
        <w:rPr>
          <w:rFonts w:ascii="Arial" w:eastAsia="Calibri" w:hAnsi="Arial" w:cs="Arial"/>
          <w:iCs/>
          <w:sz w:val="20"/>
          <w:szCs w:val="20"/>
        </w:rPr>
        <w:t xml:space="preserve">2 zona. Adresai esantys Akmenės, Alytaus, Anykščių, Birštono, Biržų, Druskininkų, Eišiškių, Elektrėnų, Gargždų, Garliavos, Ignalinos, Jonavos, Joniškio, Jurbarko, Kaišiadorių, Kalvarijos, Kazlų Rūdos, Kėdainių Kelmės, Kybartų, Kretingos, Kupiškio, Kuršėnų, Lazdijų, Lentvario, Marijampolės, Mažeikių, Molėtų, Naujosios Akmenės, Nemenčinės, Pabradės, Pagėgių, Pakruojo, Palangos, Pasvalio, Plungės, Prienų, Radviliškio, Raseinių, Rietavo, Rokiškio, Skuodo, Šakių, Šalčininkų, Šilalės, Šilutės, Širvintų, Švenčionėlių, Švenčionių, Tauragės, Telšių, Trakų, Ukmergės, Utenos, Varėnos, Vievio, Vilkaviškio, Visagino, Zarasų, Žiežmarių miesto teritorijose. </w:t>
      </w:r>
    </w:p>
    <w:p w14:paraId="4921DFCD" w14:textId="18944A22" w:rsidR="003C00F0" w:rsidRPr="009C051D" w:rsidRDefault="003C00F0" w:rsidP="003C00F0">
      <w:pPr>
        <w:tabs>
          <w:tab w:val="left" w:pos="567"/>
        </w:tabs>
        <w:spacing w:after="120" w:line="240" w:lineRule="auto"/>
        <w:jc w:val="both"/>
        <w:rPr>
          <w:rFonts w:ascii="Arial" w:eastAsia="Calibri" w:hAnsi="Arial" w:cs="Arial"/>
          <w:iCs/>
          <w:sz w:val="20"/>
          <w:szCs w:val="20"/>
        </w:rPr>
      </w:pPr>
      <w:r w:rsidRPr="009C051D">
        <w:rPr>
          <w:rFonts w:ascii="Arial" w:eastAsia="Calibri" w:hAnsi="Arial" w:cs="Arial"/>
          <w:iCs/>
          <w:sz w:val="20"/>
          <w:szCs w:val="20"/>
        </w:rPr>
        <w:t>3 zona. Visa Lietuvos Respublikos teritorija, išskyrus 1 ir 2 zonas.</w:t>
      </w:r>
    </w:p>
    <w:p w14:paraId="57917C77" w14:textId="287B328C" w:rsidR="003C00F0" w:rsidRPr="009C051D" w:rsidRDefault="00D53265" w:rsidP="00D53265">
      <w:pPr>
        <w:tabs>
          <w:tab w:val="left" w:pos="567"/>
        </w:tabs>
        <w:spacing w:after="60" w:line="240" w:lineRule="auto"/>
        <w:jc w:val="center"/>
        <w:rPr>
          <w:rFonts w:ascii="Arial" w:eastAsia="Calibri" w:hAnsi="Arial" w:cs="Arial"/>
          <w:iCs/>
          <w:sz w:val="20"/>
          <w:szCs w:val="20"/>
        </w:rPr>
      </w:pPr>
      <w:r w:rsidRPr="009C051D">
        <w:rPr>
          <w:rFonts w:ascii="Arial" w:eastAsia="Calibri" w:hAnsi="Arial" w:cs="Arial"/>
          <w:b/>
          <w:bCs/>
          <w:iCs/>
          <w:sz w:val="20"/>
          <w:szCs w:val="20"/>
        </w:rPr>
        <w:t>Ataskaitos</w:t>
      </w:r>
    </w:p>
    <w:p w14:paraId="74B794E9" w14:textId="016965EF" w:rsidR="00D53265" w:rsidRPr="009C051D" w:rsidRDefault="00D53265" w:rsidP="001E7F5A">
      <w:pPr>
        <w:pStyle w:val="ListParagraph"/>
        <w:numPr>
          <w:ilvl w:val="1"/>
          <w:numId w:val="15"/>
        </w:numPr>
        <w:tabs>
          <w:tab w:val="left" w:pos="142"/>
          <w:tab w:val="left" w:pos="567"/>
        </w:tabs>
        <w:spacing w:after="12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t xml:space="preserve">Ataskaitų pateikimas apibrėžtas </w:t>
      </w:r>
      <w:r w:rsidRPr="009C051D">
        <w:rPr>
          <w:rFonts w:ascii="Arial" w:eastAsia="Calibri" w:hAnsi="Arial" w:cs="Arial"/>
          <w:i/>
          <w:sz w:val="20"/>
          <w:szCs w:val="20"/>
        </w:rPr>
        <w:t>Standarto</w:t>
      </w:r>
      <w:r w:rsidRPr="009C051D">
        <w:rPr>
          <w:rFonts w:ascii="Arial" w:eastAsia="Calibri" w:hAnsi="Arial" w:cs="Arial"/>
          <w:iCs/>
          <w:sz w:val="20"/>
          <w:szCs w:val="20"/>
        </w:rPr>
        <w:t xml:space="preserve"> 7 skyriuje.</w:t>
      </w:r>
    </w:p>
    <w:p w14:paraId="41D89585" w14:textId="77777777" w:rsidR="00D53265" w:rsidRPr="009C051D" w:rsidRDefault="00D53265" w:rsidP="001E7F5A">
      <w:pPr>
        <w:pStyle w:val="ListParagraph"/>
        <w:numPr>
          <w:ilvl w:val="1"/>
          <w:numId w:val="15"/>
        </w:numPr>
        <w:tabs>
          <w:tab w:val="left" w:pos="142"/>
          <w:tab w:val="left" w:pos="567"/>
        </w:tabs>
        <w:spacing w:after="12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t>Ataskaitos apie vidaus pašto paslaugų atlikimo kokybę teikiamos ne vėliau kaip iki kito mėnesio pabaigos:</w:t>
      </w:r>
    </w:p>
    <w:p w14:paraId="2CECF84B" w14:textId="3A6E6CCE" w:rsidR="00D53265" w:rsidRPr="009C051D" w:rsidRDefault="00D53265" w:rsidP="001E7F5A">
      <w:pPr>
        <w:pStyle w:val="ListParagraph"/>
        <w:numPr>
          <w:ilvl w:val="2"/>
          <w:numId w:val="15"/>
        </w:numPr>
        <w:tabs>
          <w:tab w:val="left" w:pos="142"/>
          <w:tab w:val="left" w:pos="567"/>
          <w:tab w:val="left" w:pos="851"/>
        </w:tabs>
        <w:spacing w:after="60" w:line="240" w:lineRule="auto"/>
        <w:ind w:left="0" w:firstLine="0"/>
        <w:contextualSpacing w:val="0"/>
        <w:jc w:val="both"/>
        <w:rPr>
          <w:rFonts w:ascii="Arial" w:eastAsia="Calibri" w:hAnsi="Arial" w:cs="Arial"/>
          <w:iCs/>
          <w:sz w:val="20"/>
          <w:szCs w:val="20"/>
        </w:rPr>
      </w:pPr>
      <w:r w:rsidRPr="009C051D">
        <w:rPr>
          <w:rFonts w:ascii="Arial" w:eastAsia="Calibri" w:hAnsi="Arial" w:cs="Arial"/>
          <w:b/>
          <w:bCs/>
          <w:iCs/>
          <w:sz w:val="20"/>
          <w:szCs w:val="20"/>
        </w:rPr>
        <w:t>už</w:t>
      </w:r>
      <w:r w:rsidRPr="009C051D">
        <w:rPr>
          <w:rFonts w:ascii="Arial" w:eastAsia="Calibri" w:hAnsi="Arial" w:cs="Arial"/>
          <w:iCs/>
          <w:sz w:val="20"/>
          <w:szCs w:val="20"/>
        </w:rPr>
        <w:t xml:space="preserve"> </w:t>
      </w:r>
      <w:r w:rsidRPr="009C051D">
        <w:rPr>
          <w:rFonts w:ascii="Arial" w:eastAsia="Calibri" w:hAnsi="Arial" w:cs="Arial"/>
          <w:b/>
          <w:bCs/>
          <w:iCs/>
          <w:sz w:val="20"/>
          <w:szCs w:val="20"/>
        </w:rPr>
        <w:t>kiekvieną mėnesį</w:t>
      </w:r>
      <w:r w:rsidRPr="009C051D">
        <w:rPr>
          <w:rFonts w:ascii="Arial" w:eastAsia="Calibri" w:hAnsi="Arial" w:cs="Arial"/>
          <w:iCs/>
          <w:sz w:val="20"/>
          <w:szCs w:val="20"/>
        </w:rPr>
        <w:t xml:space="preserve"> (pirmenybinių pašto korespondencijos siuntų) – duomenys % pagal zonas ir bendri bei </w:t>
      </w:r>
      <w:r w:rsidR="00CF0269" w:rsidRPr="009C051D">
        <w:rPr>
          <w:rFonts w:ascii="Arial" w:eastAsia="Calibri" w:hAnsi="Arial" w:cs="Arial"/>
          <w:iCs/>
          <w:sz w:val="20"/>
          <w:szCs w:val="20"/>
        </w:rPr>
        <w:t xml:space="preserve">pati </w:t>
      </w:r>
      <w:r w:rsidRPr="009C051D">
        <w:rPr>
          <w:rFonts w:ascii="Arial" w:eastAsia="Calibri" w:hAnsi="Arial" w:cs="Arial"/>
          <w:iCs/>
          <w:sz w:val="20"/>
          <w:szCs w:val="20"/>
        </w:rPr>
        <w:t xml:space="preserve">išklotinė. Duomenų ataskaitos maketas pateiktas šios </w:t>
      </w:r>
      <w:r w:rsidRPr="009C051D">
        <w:rPr>
          <w:rFonts w:ascii="Arial" w:eastAsia="Calibri" w:hAnsi="Arial" w:cs="Arial"/>
          <w:i/>
          <w:sz w:val="20"/>
          <w:szCs w:val="20"/>
        </w:rPr>
        <w:t>Techninės specifikacijos</w:t>
      </w:r>
      <w:r w:rsidRPr="009C051D">
        <w:rPr>
          <w:rFonts w:ascii="Arial" w:eastAsia="Calibri" w:hAnsi="Arial" w:cs="Arial"/>
          <w:iCs/>
          <w:sz w:val="20"/>
          <w:szCs w:val="20"/>
        </w:rPr>
        <w:t xml:space="preserve"> 1 ir 2 prieduose;</w:t>
      </w:r>
    </w:p>
    <w:p w14:paraId="19FE1B15" w14:textId="130BE607" w:rsidR="00D53265" w:rsidRPr="009C051D" w:rsidRDefault="00D53265" w:rsidP="001E7F5A">
      <w:pPr>
        <w:pStyle w:val="ListParagraph"/>
        <w:numPr>
          <w:ilvl w:val="2"/>
          <w:numId w:val="15"/>
        </w:numPr>
        <w:tabs>
          <w:tab w:val="left" w:pos="142"/>
          <w:tab w:val="left" w:pos="567"/>
          <w:tab w:val="left" w:pos="851"/>
        </w:tabs>
        <w:spacing w:after="60" w:line="240" w:lineRule="auto"/>
        <w:ind w:left="0" w:firstLine="0"/>
        <w:contextualSpacing w:val="0"/>
        <w:jc w:val="both"/>
        <w:rPr>
          <w:rFonts w:ascii="Arial" w:eastAsia="Calibri" w:hAnsi="Arial" w:cs="Arial"/>
          <w:iCs/>
          <w:sz w:val="20"/>
          <w:szCs w:val="20"/>
        </w:rPr>
      </w:pPr>
      <w:r w:rsidRPr="009C051D">
        <w:rPr>
          <w:rFonts w:ascii="Arial" w:eastAsia="Calibri" w:hAnsi="Arial" w:cs="Arial"/>
          <w:b/>
          <w:bCs/>
          <w:iCs/>
          <w:sz w:val="20"/>
          <w:szCs w:val="20"/>
        </w:rPr>
        <w:t>už</w:t>
      </w:r>
      <w:r w:rsidRPr="009C051D">
        <w:rPr>
          <w:rFonts w:ascii="Arial" w:eastAsia="Calibri" w:hAnsi="Arial" w:cs="Arial"/>
          <w:iCs/>
          <w:sz w:val="20"/>
          <w:szCs w:val="20"/>
        </w:rPr>
        <w:t xml:space="preserve"> </w:t>
      </w:r>
      <w:r w:rsidRPr="009C051D">
        <w:rPr>
          <w:rFonts w:ascii="Arial" w:eastAsia="Calibri" w:hAnsi="Arial" w:cs="Arial"/>
          <w:b/>
          <w:bCs/>
          <w:iCs/>
          <w:sz w:val="20"/>
          <w:szCs w:val="20"/>
        </w:rPr>
        <w:t>kalendorinius metus</w:t>
      </w:r>
      <w:r w:rsidRPr="009C051D">
        <w:rPr>
          <w:rFonts w:ascii="Arial" w:eastAsia="Calibri" w:hAnsi="Arial" w:cs="Arial"/>
          <w:iCs/>
          <w:sz w:val="20"/>
          <w:szCs w:val="20"/>
        </w:rPr>
        <w:t xml:space="preserve"> (pirmenybinių pašto korespondencijos siuntų) – duomenys % pagal zonas ir bendri (3 priedas). Metinė ataskaita skelbiama ne vėliau negu per 1 mėnesį pasibaigus tikrinimo tarpsniui;</w:t>
      </w:r>
    </w:p>
    <w:p w14:paraId="4461B332" w14:textId="77777777" w:rsidR="00D53265" w:rsidRPr="009C051D" w:rsidRDefault="00D53265" w:rsidP="001E7F5A">
      <w:pPr>
        <w:pStyle w:val="ListParagraph"/>
        <w:numPr>
          <w:ilvl w:val="2"/>
          <w:numId w:val="15"/>
        </w:numPr>
        <w:tabs>
          <w:tab w:val="left" w:pos="142"/>
          <w:tab w:val="left" w:pos="567"/>
          <w:tab w:val="left" w:pos="851"/>
        </w:tabs>
        <w:spacing w:after="6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t xml:space="preserve">ataskaitos už kalendorinius metus pagal </w:t>
      </w:r>
      <w:r w:rsidRPr="009C051D">
        <w:rPr>
          <w:rFonts w:ascii="Arial" w:eastAsia="Calibri" w:hAnsi="Arial" w:cs="Arial"/>
          <w:i/>
          <w:sz w:val="20"/>
          <w:szCs w:val="20"/>
        </w:rPr>
        <w:t>Standarto</w:t>
      </w:r>
      <w:r w:rsidRPr="009C051D">
        <w:rPr>
          <w:rFonts w:ascii="Arial" w:eastAsia="Calibri" w:hAnsi="Arial" w:cs="Arial"/>
          <w:iCs/>
          <w:sz w:val="20"/>
          <w:szCs w:val="20"/>
        </w:rPr>
        <w:t xml:space="preserve"> 7.4 punkto reikalavimus pateikiamos Ryšių reguliavimo tarnybai iki einamųjų metų vasario 1 dienos.</w:t>
      </w:r>
    </w:p>
    <w:p w14:paraId="6107ECC6" w14:textId="44E7D5CA" w:rsidR="00267F65" w:rsidRPr="009C051D" w:rsidRDefault="00267F65" w:rsidP="00F36B0B">
      <w:pPr>
        <w:pStyle w:val="ListParagraph"/>
        <w:tabs>
          <w:tab w:val="left" w:pos="567"/>
        </w:tabs>
        <w:spacing w:after="60" w:line="240" w:lineRule="auto"/>
        <w:ind w:left="0"/>
        <w:contextualSpacing w:val="0"/>
        <w:jc w:val="both"/>
        <w:rPr>
          <w:rFonts w:ascii="Arial" w:eastAsia="Calibri" w:hAnsi="Arial" w:cs="Arial"/>
          <w:iCs/>
          <w:sz w:val="20"/>
          <w:szCs w:val="20"/>
        </w:rPr>
      </w:pPr>
    </w:p>
    <w:p w14:paraId="0AC3DD5C" w14:textId="74217B53" w:rsidR="00F36B0B" w:rsidRPr="009C051D" w:rsidRDefault="00F36B0B" w:rsidP="00F36B0B">
      <w:pPr>
        <w:numPr>
          <w:ilvl w:val="0"/>
          <w:numId w:val="4"/>
        </w:numPr>
        <w:pBdr>
          <w:top w:val="single" w:sz="8" w:space="0" w:color="auto"/>
          <w:bottom w:val="single" w:sz="8" w:space="1" w:color="auto"/>
        </w:pBdr>
        <w:shd w:val="clear" w:color="auto" w:fill="E2EFD9" w:themeFill="accent6" w:themeFillTint="33"/>
        <w:tabs>
          <w:tab w:val="left" w:pos="284"/>
          <w:tab w:val="left" w:pos="851"/>
        </w:tabs>
        <w:spacing w:after="0" w:line="240" w:lineRule="auto"/>
        <w:ind w:left="0" w:firstLine="0"/>
        <w:rPr>
          <w:rFonts w:ascii="Arial" w:eastAsia="Calibri" w:hAnsi="Arial" w:cs="Arial"/>
          <w:b/>
          <w:sz w:val="20"/>
          <w:szCs w:val="20"/>
        </w:rPr>
      </w:pPr>
      <w:r w:rsidRPr="009C051D">
        <w:rPr>
          <w:rFonts w:ascii="Arial" w:eastAsia="Calibri" w:hAnsi="Arial" w:cs="Arial"/>
          <w:b/>
          <w:sz w:val="20"/>
          <w:szCs w:val="20"/>
        </w:rPr>
        <w:t>REIKALAVIMAI TIEKĖJUI</w:t>
      </w:r>
    </w:p>
    <w:p w14:paraId="06122F04" w14:textId="02A2561E" w:rsidR="00F36B0B" w:rsidRPr="009C051D" w:rsidRDefault="00F36B0B" w:rsidP="00F36B0B">
      <w:pPr>
        <w:tabs>
          <w:tab w:val="left" w:pos="567"/>
        </w:tabs>
        <w:spacing w:after="60" w:line="240" w:lineRule="auto"/>
        <w:jc w:val="both"/>
        <w:rPr>
          <w:rFonts w:ascii="Arial" w:eastAsia="Calibri" w:hAnsi="Arial" w:cs="Arial"/>
          <w:iCs/>
          <w:sz w:val="20"/>
          <w:szCs w:val="20"/>
        </w:rPr>
      </w:pPr>
    </w:p>
    <w:p w14:paraId="28CE7014" w14:textId="41944A84" w:rsidR="00F36B0B" w:rsidRPr="009C051D" w:rsidRDefault="00F36B0B" w:rsidP="00614B29">
      <w:pPr>
        <w:pStyle w:val="ListParagraph"/>
        <w:numPr>
          <w:ilvl w:val="1"/>
          <w:numId w:val="18"/>
        </w:numPr>
        <w:tabs>
          <w:tab w:val="left" w:pos="567"/>
        </w:tabs>
        <w:spacing w:after="120" w:line="240" w:lineRule="auto"/>
        <w:ind w:left="357" w:hanging="357"/>
        <w:contextualSpacing w:val="0"/>
        <w:jc w:val="both"/>
        <w:rPr>
          <w:rFonts w:ascii="Arial" w:eastAsia="Calibri" w:hAnsi="Arial" w:cs="Arial"/>
          <w:iCs/>
          <w:sz w:val="20"/>
          <w:szCs w:val="20"/>
        </w:rPr>
      </w:pPr>
      <w:r w:rsidRPr="009C051D">
        <w:rPr>
          <w:rFonts w:ascii="Arial" w:eastAsia="Calibri" w:hAnsi="Arial" w:cs="Arial"/>
          <w:i/>
          <w:sz w:val="20"/>
          <w:szCs w:val="20"/>
        </w:rPr>
        <w:t>Tiekėjas</w:t>
      </w:r>
      <w:r w:rsidRPr="009C051D">
        <w:rPr>
          <w:rFonts w:ascii="Arial" w:eastAsia="Calibri" w:hAnsi="Arial" w:cs="Arial"/>
          <w:iCs/>
          <w:sz w:val="20"/>
          <w:szCs w:val="20"/>
        </w:rPr>
        <w:t>, šiuo pirkimo atveju Nepriklausoma veiklos kokybės stebėjimo organizacija, privalo:</w:t>
      </w:r>
    </w:p>
    <w:p w14:paraId="588EB1A7" w14:textId="63EA6D6A" w:rsidR="00F36B0B" w:rsidRPr="009C051D" w:rsidRDefault="00F36B0B" w:rsidP="00555EEC">
      <w:pPr>
        <w:pStyle w:val="ListParagraph"/>
        <w:numPr>
          <w:ilvl w:val="2"/>
          <w:numId w:val="18"/>
        </w:numPr>
        <w:tabs>
          <w:tab w:val="left" w:pos="567"/>
        </w:tabs>
        <w:spacing w:after="6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t>užtikrinti, kad paslaugų kokybės matavimas būtų atliekamas laikantis Standarte nustatytų reikalavimų imties planui, geografiniam paskirstymui, tyrėjų parinkimui, rezultatų apskaičiavimui, ataskaitų teikimui bei kitiems susijusiems parametrams;</w:t>
      </w:r>
    </w:p>
    <w:p w14:paraId="75422E67" w14:textId="77777777" w:rsidR="00F36B0B" w:rsidRPr="009C051D" w:rsidRDefault="00F36B0B" w:rsidP="00555EEC">
      <w:pPr>
        <w:pStyle w:val="ListParagraph"/>
        <w:numPr>
          <w:ilvl w:val="2"/>
          <w:numId w:val="18"/>
        </w:numPr>
        <w:tabs>
          <w:tab w:val="left" w:pos="567"/>
        </w:tabs>
        <w:spacing w:after="6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t>valdyti tyrėjų grupę, laikantis Tarptautinių prekybos rūmų ICC / ESOMAR Tarptautinio rinkodaros ir socialinių tyrimų kodekso reikalavimų;</w:t>
      </w:r>
    </w:p>
    <w:p w14:paraId="06FB245A" w14:textId="77777777" w:rsidR="00F36B0B" w:rsidRPr="009C051D" w:rsidRDefault="00F36B0B" w:rsidP="00555EEC">
      <w:pPr>
        <w:pStyle w:val="ListParagraph"/>
        <w:numPr>
          <w:ilvl w:val="2"/>
          <w:numId w:val="18"/>
        </w:numPr>
        <w:tabs>
          <w:tab w:val="left" w:pos="567"/>
        </w:tabs>
        <w:spacing w:after="6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t>užtikrinti, kad siuntėjų ir gavėjų tyrėjų grupė būtų nepriklausoma ir liktų nežinoma pašto operatoriui bei RRT;</w:t>
      </w:r>
    </w:p>
    <w:p w14:paraId="6BAE38C8" w14:textId="77777777" w:rsidR="00F36B0B" w:rsidRPr="009C051D" w:rsidRDefault="00F36B0B" w:rsidP="00555EEC">
      <w:pPr>
        <w:pStyle w:val="ListParagraph"/>
        <w:numPr>
          <w:ilvl w:val="2"/>
          <w:numId w:val="18"/>
        </w:numPr>
        <w:tabs>
          <w:tab w:val="left" w:pos="567"/>
        </w:tabs>
        <w:spacing w:after="6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t>neatskleisti ataskaitose AB Lietuvos paštui kokybės tikrinime dalyvaujančių siuntėjų ir gavėjų adresų (gavėjo gatvės pavadinimas ir pašto kodas nurodomi, bet be namo ir buto numerio bei be vardo ir pavardės);</w:t>
      </w:r>
    </w:p>
    <w:p w14:paraId="15C53151" w14:textId="77777777" w:rsidR="00F36B0B" w:rsidRPr="009C051D" w:rsidRDefault="00F36B0B" w:rsidP="00555EEC">
      <w:pPr>
        <w:pStyle w:val="ListParagraph"/>
        <w:numPr>
          <w:ilvl w:val="2"/>
          <w:numId w:val="18"/>
        </w:numPr>
        <w:tabs>
          <w:tab w:val="left" w:pos="567"/>
        </w:tabs>
        <w:spacing w:after="6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t>kokybei matuoti naudoti kontrolines pašto siuntas, kurių AB Lietuvos paštas negalėtų identifikuoti pagal išvaizdą ir pagal pašto siuntų kiekį;</w:t>
      </w:r>
    </w:p>
    <w:p w14:paraId="4901B031" w14:textId="77777777" w:rsidR="00F36B0B" w:rsidRPr="009C051D" w:rsidRDefault="00F36B0B" w:rsidP="00555EEC">
      <w:pPr>
        <w:pStyle w:val="ListParagraph"/>
        <w:numPr>
          <w:ilvl w:val="2"/>
          <w:numId w:val="18"/>
        </w:numPr>
        <w:tabs>
          <w:tab w:val="left" w:pos="567"/>
        </w:tabs>
        <w:spacing w:after="6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lastRenderedPageBreak/>
        <w:t>atlikti visus reikiamus patvirtinimo tikrinimus ir veiksmus, kad, vadovaujantis Standarto H priedo 3.1 punktu, būtų užtikrinta paslaugų kokybės matavimui surinktų duomenų kokybė ir tikslumas;</w:t>
      </w:r>
    </w:p>
    <w:p w14:paraId="60D11161" w14:textId="77777777" w:rsidR="00F36B0B" w:rsidRPr="009C051D" w:rsidRDefault="00F36B0B" w:rsidP="00555EEC">
      <w:pPr>
        <w:pStyle w:val="ListParagraph"/>
        <w:numPr>
          <w:ilvl w:val="2"/>
          <w:numId w:val="18"/>
        </w:numPr>
        <w:tabs>
          <w:tab w:val="left" w:pos="567"/>
        </w:tabs>
        <w:spacing w:after="6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t>teikti ataskaitas, įskaitant matavimo rezultatų svertinio įvertinimo procedūras ir tikslumo apskaičiavimą, kaip nustatyta Standarto A priede;</w:t>
      </w:r>
    </w:p>
    <w:p w14:paraId="4F949E50" w14:textId="77777777" w:rsidR="00F36B0B" w:rsidRPr="009C051D" w:rsidRDefault="00F36B0B" w:rsidP="00555EEC">
      <w:pPr>
        <w:pStyle w:val="ListParagraph"/>
        <w:numPr>
          <w:ilvl w:val="2"/>
          <w:numId w:val="18"/>
        </w:numPr>
        <w:tabs>
          <w:tab w:val="left" w:pos="567"/>
        </w:tabs>
        <w:spacing w:after="6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t>dokumentuoti visą medžiagą, būtiną auditui atlikti, įskaitant informaciją apie kokybės tikrinimo dalyvius ir tikrinimo laikotarpio pabaigoje sukauptus kokybės tikrinimo laiškus;</w:t>
      </w:r>
    </w:p>
    <w:p w14:paraId="138A485E" w14:textId="77777777" w:rsidR="00F36B0B" w:rsidRPr="009C051D" w:rsidRDefault="00F36B0B" w:rsidP="00555EEC">
      <w:pPr>
        <w:pStyle w:val="ListParagraph"/>
        <w:numPr>
          <w:ilvl w:val="2"/>
          <w:numId w:val="18"/>
        </w:numPr>
        <w:tabs>
          <w:tab w:val="left" w:pos="567"/>
        </w:tabs>
        <w:spacing w:after="6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t xml:space="preserve">nepriklausoma veiklos kokybės stebėjimo organizacija, atlikdama kokybės tikrinimo darbus, privalo vadovautis Standartu EN 13850:2020. </w:t>
      </w:r>
    </w:p>
    <w:p w14:paraId="66614FCA" w14:textId="77777777" w:rsidR="00614B29" w:rsidRPr="009C051D" w:rsidRDefault="00482D41" w:rsidP="00555EEC">
      <w:pPr>
        <w:pStyle w:val="ListParagraph"/>
        <w:numPr>
          <w:ilvl w:val="1"/>
          <w:numId w:val="18"/>
        </w:numPr>
        <w:tabs>
          <w:tab w:val="left" w:pos="567"/>
        </w:tabs>
        <w:spacing w:after="12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t xml:space="preserve">Tiekėjas, savo pasiūlyme nustatydamas siūlomą kainą, turi įvertinti visas galimas išlaidas, susijusias su šio pirkimo objektu ir jo sąlygose nurodytais reikalavimais pirkimo dalyviams, mokesčius, infliaciją ir kitus veiksnius, galinčius turėti įtaką kainai (tame tarpe ir atvykimą iki </w:t>
      </w:r>
      <w:r w:rsidR="000C147D" w:rsidRPr="009C051D">
        <w:rPr>
          <w:rFonts w:ascii="Arial" w:eastAsia="Calibri" w:hAnsi="Arial" w:cs="Arial"/>
          <w:iCs/>
          <w:sz w:val="20"/>
          <w:szCs w:val="20"/>
        </w:rPr>
        <w:t>Pirkėjo</w:t>
      </w:r>
      <w:r w:rsidRPr="009C051D">
        <w:rPr>
          <w:rFonts w:ascii="Arial" w:eastAsia="Calibri" w:hAnsi="Arial" w:cs="Arial"/>
          <w:iCs/>
          <w:sz w:val="20"/>
          <w:szCs w:val="20"/>
        </w:rPr>
        <w:t xml:space="preserve"> ar jos nutolusio padalinio, apgyvendinimą ir pan.). </w:t>
      </w:r>
    </w:p>
    <w:p w14:paraId="72DEBDCD" w14:textId="77777777" w:rsidR="00614B29" w:rsidRPr="009C051D" w:rsidRDefault="00482D41" w:rsidP="00555EEC">
      <w:pPr>
        <w:pStyle w:val="ListParagraph"/>
        <w:numPr>
          <w:ilvl w:val="1"/>
          <w:numId w:val="18"/>
        </w:numPr>
        <w:tabs>
          <w:tab w:val="left" w:pos="567"/>
        </w:tabs>
        <w:spacing w:after="12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t xml:space="preserve">Pirkimą laimėjęs </w:t>
      </w:r>
      <w:r w:rsidR="000C147D" w:rsidRPr="009C051D">
        <w:rPr>
          <w:rFonts w:ascii="Arial" w:eastAsia="Calibri" w:hAnsi="Arial" w:cs="Arial"/>
          <w:iCs/>
          <w:sz w:val="20"/>
          <w:szCs w:val="20"/>
        </w:rPr>
        <w:t xml:space="preserve">Tiekėjas </w:t>
      </w:r>
      <w:r w:rsidRPr="009C051D">
        <w:rPr>
          <w:rFonts w:ascii="Arial" w:eastAsia="Calibri" w:hAnsi="Arial" w:cs="Arial"/>
          <w:iCs/>
          <w:sz w:val="20"/>
          <w:szCs w:val="20"/>
        </w:rPr>
        <w:t xml:space="preserve">privalės atlikti paslaugas pagal techninėje specifikacijoje pateiktus reikalavimus. </w:t>
      </w:r>
    </w:p>
    <w:p w14:paraId="1896E039" w14:textId="3A3DE09D" w:rsidR="00A226F2" w:rsidRPr="009C051D" w:rsidRDefault="00A226F2" w:rsidP="00555EEC">
      <w:pPr>
        <w:pStyle w:val="ListParagraph"/>
        <w:numPr>
          <w:ilvl w:val="1"/>
          <w:numId w:val="18"/>
        </w:numPr>
        <w:tabs>
          <w:tab w:val="left" w:pos="567"/>
        </w:tabs>
        <w:spacing w:after="120" w:line="240" w:lineRule="auto"/>
        <w:ind w:left="0" w:firstLine="0"/>
        <w:contextualSpacing w:val="0"/>
        <w:jc w:val="both"/>
        <w:rPr>
          <w:rFonts w:ascii="Arial" w:eastAsia="Calibri" w:hAnsi="Arial" w:cs="Arial"/>
          <w:iCs/>
          <w:sz w:val="20"/>
          <w:szCs w:val="20"/>
        </w:rPr>
      </w:pPr>
      <w:r w:rsidRPr="009C051D">
        <w:rPr>
          <w:rFonts w:ascii="Arial" w:eastAsia="Calibri" w:hAnsi="Arial" w:cs="Arial"/>
          <w:iCs/>
          <w:sz w:val="20"/>
          <w:szCs w:val="20"/>
        </w:rPr>
        <w:t>Sutartis</w:t>
      </w:r>
      <w:r w:rsidRPr="009C051D">
        <w:rPr>
          <w:rFonts w:ascii="Arial" w:eastAsia="Calibri" w:hAnsi="Arial" w:cs="Arial"/>
          <w:bCs/>
          <w:sz w:val="20"/>
          <w:szCs w:val="20"/>
        </w:rPr>
        <w:t xml:space="preserve"> įsigalioja Šalims ją pasirašius ir galioja iki visų įsipareigojimų pagal sutartį įvykdymo.</w:t>
      </w:r>
    </w:p>
    <w:p w14:paraId="07BF150F" w14:textId="77777777" w:rsidR="004F4894" w:rsidRPr="009C051D" w:rsidRDefault="004F4894" w:rsidP="004F4894">
      <w:pPr>
        <w:spacing w:before="60" w:after="60" w:line="240" w:lineRule="auto"/>
        <w:jc w:val="both"/>
        <w:rPr>
          <w:rFonts w:ascii="Arial" w:eastAsia="Calibri" w:hAnsi="Arial" w:cs="Arial"/>
          <w:sz w:val="20"/>
          <w:szCs w:val="20"/>
        </w:rPr>
      </w:pPr>
    </w:p>
    <w:p w14:paraId="48979E44" w14:textId="77777777" w:rsidR="004F4894" w:rsidRPr="009C051D" w:rsidRDefault="004F4894" w:rsidP="004F4894">
      <w:pPr>
        <w:rPr>
          <w:rFonts w:ascii="Arial" w:hAnsi="Arial" w:cs="Arial"/>
          <w:sz w:val="20"/>
          <w:szCs w:val="20"/>
        </w:rPr>
      </w:pPr>
      <w:r w:rsidRPr="009C051D">
        <w:rPr>
          <w:rFonts w:ascii="Arial" w:hAnsi="Arial" w:cs="Arial"/>
          <w:sz w:val="20"/>
          <w:szCs w:val="20"/>
        </w:rPr>
        <w:t>PRIEDAI:</w:t>
      </w:r>
    </w:p>
    <w:p w14:paraId="7B9F6AEB" w14:textId="7CEEB506" w:rsidR="004F4894" w:rsidRPr="009C051D" w:rsidRDefault="004F4894" w:rsidP="004F4894">
      <w:pPr>
        <w:rPr>
          <w:rFonts w:ascii="Arial" w:hAnsi="Arial" w:cs="Arial"/>
          <w:sz w:val="20"/>
          <w:szCs w:val="20"/>
        </w:rPr>
      </w:pPr>
      <w:r w:rsidRPr="009C051D">
        <w:rPr>
          <w:rFonts w:ascii="Arial" w:hAnsi="Arial" w:cs="Arial"/>
          <w:sz w:val="20"/>
          <w:szCs w:val="20"/>
        </w:rPr>
        <w:t xml:space="preserve">1 priedas. </w:t>
      </w:r>
      <w:r w:rsidR="004E4C98" w:rsidRPr="009C051D">
        <w:rPr>
          <w:rFonts w:ascii="Arial" w:hAnsi="Arial" w:cs="Arial"/>
          <w:sz w:val="20"/>
          <w:szCs w:val="20"/>
        </w:rPr>
        <w:t>Penkių darbo dienų savaitės skaičiavimo metodas</w:t>
      </w:r>
      <w:r w:rsidRPr="009C051D">
        <w:rPr>
          <w:rFonts w:ascii="Arial" w:hAnsi="Arial" w:cs="Arial"/>
          <w:sz w:val="20"/>
          <w:szCs w:val="20"/>
        </w:rPr>
        <w:t>.</w:t>
      </w:r>
    </w:p>
    <w:p w14:paraId="5289A16C" w14:textId="5E2D066E" w:rsidR="00075647" w:rsidRPr="009C051D" w:rsidRDefault="004F4894" w:rsidP="00F75493">
      <w:pPr>
        <w:rPr>
          <w:rFonts w:ascii="Arial" w:hAnsi="Arial" w:cs="Arial"/>
          <w:sz w:val="20"/>
          <w:szCs w:val="20"/>
        </w:rPr>
      </w:pPr>
      <w:r w:rsidRPr="009C051D">
        <w:rPr>
          <w:rFonts w:ascii="Arial" w:hAnsi="Arial" w:cs="Arial"/>
          <w:sz w:val="20"/>
          <w:szCs w:val="20"/>
        </w:rPr>
        <w:t xml:space="preserve">2 priedas. </w:t>
      </w:r>
      <w:r w:rsidR="004E4C98" w:rsidRPr="009C051D">
        <w:rPr>
          <w:rFonts w:ascii="Arial" w:hAnsi="Arial" w:cs="Arial"/>
          <w:sz w:val="20"/>
          <w:szCs w:val="20"/>
        </w:rPr>
        <w:t>Vidaus pavienių pirmenybinių pašto korespondencijos siuntų paslaugų kokybės matavimo faktiniai duomenys</w:t>
      </w:r>
      <w:r w:rsidRPr="009C051D">
        <w:rPr>
          <w:rFonts w:ascii="Arial" w:hAnsi="Arial" w:cs="Arial"/>
          <w:sz w:val="20"/>
          <w:szCs w:val="20"/>
        </w:rPr>
        <w:t>.</w:t>
      </w:r>
    </w:p>
    <w:p w14:paraId="267D7FDD" w14:textId="73C498FD" w:rsidR="000E580D" w:rsidRPr="009C051D" w:rsidRDefault="000E580D" w:rsidP="00983FD3">
      <w:pPr>
        <w:rPr>
          <w:rFonts w:ascii="Arial" w:hAnsi="Arial" w:cs="Arial"/>
          <w:sz w:val="20"/>
          <w:szCs w:val="20"/>
        </w:rPr>
      </w:pPr>
      <w:r w:rsidRPr="009C051D">
        <w:rPr>
          <w:rFonts w:ascii="Arial" w:hAnsi="Arial" w:cs="Arial"/>
          <w:sz w:val="20"/>
          <w:szCs w:val="20"/>
        </w:rPr>
        <w:t xml:space="preserve">3 priedas. </w:t>
      </w:r>
      <w:r w:rsidR="00983FD3" w:rsidRPr="009C051D">
        <w:rPr>
          <w:rFonts w:ascii="Arial" w:hAnsi="Arial" w:cs="Arial"/>
          <w:sz w:val="20"/>
          <w:szCs w:val="20"/>
        </w:rPr>
        <w:t xml:space="preserve">Kokybiniai rodikliai </w:t>
      </w:r>
      <w:r w:rsidRPr="009C051D">
        <w:rPr>
          <w:rFonts w:ascii="Arial" w:hAnsi="Arial" w:cs="Arial"/>
          <w:sz w:val="20"/>
          <w:szCs w:val="20"/>
        </w:rPr>
        <w:t>(%) (</w:t>
      </w:r>
      <w:r w:rsidR="00983FD3" w:rsidRPr="009C051D">
        <w:rPr>
          <w:rFonts w:ascii="Arial" w:hAnsi="Arial" w:cs="Arial"/>
          <w:sz w:val="20"/>
          <w:szCs w:val="20"/>
        </w:rPr>
        <w:t>pagal gavimo zoną ir bendras Lietuvos</w:t>
      </w:r>
      <w:r w:rsidRPr="009C051D">
        <w:rPr>
          <w:rFonts w:ascii="Arial" w:hAnsi="Arial" w:cs="Arial"/>
          <w:sz w:val="20"/>
          <w:szCs w:val="20"/>
        </w:rPr>
        <w:t>)</w:t>
      </w:r>
      <w:r w:rsidR="00983FD3" w:rsidRPr="009C051D">
        <w:rPr>
          <w:rFonts w:ascii="Arial" w:hAnsi="Arial" w:cs="Arial"/>
          <w:sz w:val="20"/>
          <w:szCs w:val="20"/>
        </w:rPr>
        <w:t>.</w:t>
      </w:r>
    </w:p>
    <w:p w14:paraId="4EB3797D" w14:textId="5A55AC33" w:rsidR="00DF7A02" w:rsidRPr="009C051D" w:rsidRDefault="00DF7A02" w:rsidP="00983FD3">
      <w:pPr>
        <w:rPr>
          <w:rFonts w:ascii="Arial" w:hAnsi="Arial" w:cs="Arial"/>
          <w:sz w:val="20"/>
          <w:szCs w:val="20"/>
        </w:rPr>
      </w:pPr>
      <w:r w:rsidRPr="009C051D">
        <w:rPr>
          <w:rFonts w:ascii="Arial" w:hAnsi="Arial" w:cs="Arial"/>
          <w:sz w:val="20"/>
          <w:szCs w:val="20"/>
        </w:rPr>
        <w:t xml:space="preserve">4 priedas. </w:t>
      </w:r>
      <w:r w:rsidR="000E1DF1" w:rsidRPr="009C051D">
        <w:rPr>
          <w:rFonts w:ascii="Arial" w:hAnsi="Arial" w:cs="Arial"/>
          <w:sz w:val="20"/>
          <w:szCs w:val="20"/>
        </w:rPr>
        <w:t>Konkurenciją užtik</w:t>
      </w:r>
      <w:r w:rsidR="007F47C9" w:rsidRPr="009C051D">
        <w:rPr>
          <w:rFonts w:ascii="Arial" w:hAnsi="Arial" w:cs="Arial"/>
          <w:sz w:val="20"/>
          <w:szCs w:val="20"/>
        </w:rPr>
        <w:t>rinančios techninės</w:t>
      </w:r>
      <w:r w:rsidR="00D4182C" w:rsidRPr="009C051D">
        <w:rPr>
          <w:rFonts w:ascii="Arial" w:hAnsi="Arial" w:cs="Arial"/>
          <w:sz w:val="20"/>
          <w:szCs w:val="20"/>
        </w:rPr>
        <w:t xml:space="preserve"> specifikacijos pagrindimas.</w:t>
      </w:r>
    </w:p>
    <w:p w14:paraId="7C4F4051" w14:textId="379F156E" w:rsidR="004F4894" w:rsidRPr="009C051D" w:rsidRDefault="004F4894" w:rsidP="004F4894">
      <w:pPr>
        <w:jc w:val="both"/>
        <w:rPr>
          <w:rFonts w:ascii="Arial" w:hAnsi="Arial" w:cs="Arial"/>
          <w:sz w:val="20"/>
          <w:szCs w:val="20"/>
        </w:rPr>
      </w:pPr>
    </w:p>
    <w:p w14:paraId="5BFDE2C6" w14:textId="6A3E5477" w:rsidR="0021099D" w:rsidRPr="009C051D" w:rsidRDefault="0021099D">
      <w:pPr>
        <w:rPr>
          <w:rFonts w:ascii="Arial" w:hAnsi="Arial" w:cs="Arial"/>
          <w:sz w:val="20"/>
          <w:szCs w:val="20"/>
        </w:rPr>
      </w:pPr>
      <w:r w:rsidRPr="009C051D">
        <w:rPr>
          <w:rFonts w:ascii="Arial" w:hAnsi="Arial" w:cs="Arial"/>
          <w:sz w:val="20"/>
          <w:szCs w:val="20"/>
        </w:rPr>
        <w:br w:type="page"/>
      </w:r>
    </w:p>
    <w:p w14:paraId="1F14805A" w14:textId="77777777" w:rsidR="0021099D" w:rsidRPr="009C051D" w:rsidRDefault="0021099D" w:rsidP="009E112B">
      <w:pPr>
        <w:tabs>
          <w:tab w:val="left" w:pos="1248"/>
          <w:tab w:val="left" w:pos="3555"/>
        </w:tabs>
        <w:spacing w:after="0" w:line="240" w:lineRule="auto"/>
        <w:jc w:val="right"/>
        <w:rPr>
          <w:rFonts w:ascii="Arial" w:hAnsi="Arial" w:cs="Arial"/>
        </w:rPr>
      </w:pPr>
      <w:r w:rsidRPr="009C051D">
        <w:rPr>
          <w:rFonts w:ascii="Arial" w:hAnsi="Arial" w:cs="Arial"/>
        </w:rPr>
        <w:lastRenderedPageBreak/>
        <w:t xml:space="preserve">Techninės specifikacijos </w:t>
      </w:r>
    </w:p>
    <w:p w14:paraId="708CAEF8" w14:textId="77777777" w:rsidR="0021099D" w:rsidRPr="009C051D" w:rsidRDefault="0021099D" w:rsidP="009E112B">
      <w:pPr>
        <w:tabs>
          <w:tab w:val="left" w:pos="1248"/>
          <w:tab w:val="left" w:pos="3555"/>
        </w:tabs>
        <w:spacing w:after="0" w:line="240" w:lineRule="auto"/>
        <w:jc w:val="right"/>
        <w:rPr>
          <w:rFonts w:ascii="Arial" w:hAnsi="Arial" w:cs="Arial"/>
        </w:rPr>
      </w:pPr>
      <w:r w:rsidRPr="009C051D">
        <w:rPr>
          <w:rFonts w:ascii="Arial" w:hAnsi="Arial" w:cs="Arial"/>
        </w:rPr>
        <w:t>1 priedas</w:t>
      </w:r>
    </w:p>
    <w:p w14:paraId="60215BB9" w14:textId="77777777" w:rsidR="0021099D" w:rsidRPr="009C051D" w:rsidRDefault="0021099D" w:rsidP="0021099D">
      <w:pPr>
        <w:rPr>
          <w:rFonts w:ascii="Arial" w:hAnsi="Arial" w:cs="Arial"/>
        </w:rPr>
      </w:pPr>
    </w:p>
    <w:p w14:paraId="7AC8BD51" w14:textId="663E01D7" w:rsidR="0021099D" w:rsidRPr="009C051D" w:rsidRDefault="0021099D" w:rsidP="009E112B">
      <w:pPr>
        <w:jc w:val="center"/>
        <w:rPr>
          <w:rFonts w:ascii="Arial" w:hAnsi="Arial" w:cs="Arial"/>
          <w:b/>
        </w:rPr>
      </w:pPr>
      <w:r w:rsidRPr="009C051D">
        <w:rPr>
          <w:rFonts w:ascii="Arial" w:hAnsi="Arial" w:cs="Arial"/>
          <w:b/>
        </w:rPr>
        <w:t>Penkių darbo dienų savaitės skaičiavimo metodas</w:t>
      </w:r>
    </w:p>
    <w:tbl>
      <w:tblPr>
        <w:tblW w:w="5000" w:type="pct"/>
        <w:jc w:val="center"/>
        <w:tblLayout w:type="fixed"/>
        <w:tblCellMar>
          <w:left w:w="85" w:type="dxa"/>
          <w:right w:w="85" w:type="dxa"/>
        </w:tblCellMar>
        <w:tblLook w:val="0000" w:firstRow="0" w:lastRow="0" w:firstColumn="0" w:lastColumn="0" w:noHBand="0" w:noVBand="0"/>
      </w:tblPr>
      <w:tblGrid>
        <w:gridCol w:w="790"/>
        <w:gridCol w:w="788"/>
        <w:gridCol w:w="822"/>
        <w:gridCol w:w="911"/>
        <w:gridCol w:w="857"/>
        <w:gridCol w:w="763"/>
        <w:gridCol w:w="741"/>
        <w:gridCol w:w="739"/>
        <w:gridCol w:w="739"/>
        <w:gridCol w:w="739"/>
        <w:gridCol w:w="872"/>
        <w:gridCol w:w="867"/>
      </w:tblGrid>
      <w:tr w:rsidR="0021099D" w:rsidRPr="009C051D" w14:paraId="48EAD9FF" w14:textId="77777777" w:rsidTr="009E112B">
        <w:trPr>
          <w:trHeight w:val="634"/>
          <w:jc w:val="center"/>
        </w:trPr>
        <w:tc>
          <w:tcPr>
            <w:tcW w:w="410" w:type="pct"/>
            <w:tcBorders>
              <w:top w:val="single" w:sz="4" w:space="0" w:color="auto"/>
              <w:left w:val="single" w:sz="4" w:space="0" w:color="auto"/>
              <w:bottom w:val="single" w:sz="4" w:space="0" w:color="auto"/>
              <w:right w:val="single" w:sz="4" w:space="0" w:color="auto"/>
            </w:tcBorders>
          </w:tcPr>
          <w:p w14:paraId="4C1134A6" w14:textId="77777777" w:rsidR="0021099D" w:rsidRPr="009C051D" w:rsidRDefault="0021099D" w:rsidP="009E112B">
            <w:pPr>
              <w:spacing w:after="0" w:line="240" w:lineRule="auto"/>
              <w:ind w:right="-14"/>
              <w:jc w:val="center"/>
              <w:rPr>
                <w:rFonts w:ascii="Arial" w:hAnsi="Arial" w:cs="Arial"/>
                <w:b/>
                <w:bCs/>
                <w:sz w:val="18"/>
                <w:szCs w:val="18"/>
              </w:rPr>
            </w:pPr>
            <w:r w:rsidRPr="009C051D">
              <w:rPr>
                <w:rFonts w:ascii="Arial" w:hAnsi="Arial" w:cs="Arial"/>
                <w:b/>
                <w:bCs/>
                <w:sz w:val="18"/>
                <w:szCs w:val="18"/>
              </w:rPr>
              <w:t>Pirmadienis</w:t>
            </w:r>
          </w:p>
        </w:tc>
        <w:tc>
          <w:tcPr>
            <w:tcW w:w="409" w:type="pct"/>
            <w:tcBorders>
              <w:top w:val="single" w:sz="4" w:space="0" w:color="auto"/>
              <w:left w:val="nil"/>
              <w:bottom w:val="single" w:sz="4" w:space="0" w:color="auto"/>
              <w:right w:val="single" w:sz="4" w:space="0" w:color="auto"/>
            </w:tcBorders>
          </w:tcPr>
          <w:p w14:paraId="4B1D8F63" w14:textId="77777777" w:rsidR="0021099D" w:rsidRPr="009C051D" w:rsidRDefault="0021099D" w:rsidP="009E112B">
            <w:pPr>
              <w:spacing w:after="0" w:line="240" w:lineRule="auto"/>
              <w:ind w:right="-14" w:firstLine="32"/>
              <w:jc w:val="center"/>
              <w:rPr>
                <w:rFonts w:ascii="Arial" w:hAnsi="Arial" w:cs="Arial"/>
                <w:b/>
                <w:bCs/>
                <w:sz w:val="18"/>
                <w:szCs w:val="18"/>
              </w:rPr>
            </w:pPr>
            <w:r w:rsidRPr="009C051D">
              <w:rPr>
                <w:rFonts w:ascii="Arial" w:hAnsi="Arial" w:cs="Arial"/>
                <w:b/>
                <w:bCs/>
                <w:sz w:val="18"/>
                <w:szCs w:val="18"/>
              </w:rPr>
              <w:t>Antradienis</w:t>
            </w:r>
          </w:p>
        </w:tc>
        <w:tc>
          <w:tcPr>
            <w:tcW w:w="427" w:type="pct"/>
            <w:tcBorders>
              <w:top w:val="single" w:sz="4" w:space="0" w:color="auto"/>
              <w:left w:val="nil"/>
              <w:bottom w:val="single" w:sz="4" w:space="0" w:color="auto"/>
              <w:right w:val="single" w:sz="4" w:space="0" w:color="auto"/>
            </w:tcBorders>
          </w:tcPr>
          <w:p w14:paraId="48129398" w14:textId="77777777" w:rsidR="0021099D" w:rsidRPr="009C051D" w:rsidRDefault="0021099D" w:rsidP="009E112B">
            <w:pPr>
              <w:spacing w:after="0" w:line="240" w:lineRule="auto"/>
              <w:ind w:right="-14" w:firstLine="34"/>
              <w:jc w:val="center"/>
              <w:rPr>
                <w:rFonts w:ascii="Arial" w:hAnsi="Arial" w:cs="Arial"/>
                <w:b/>
                <w:bCs/>
                <w:sz w:val="18"/>
                <w:szCs w:val="18"/>
              </w:rPr>
            </w:pPr>
            <w:r w:rsidRPr="009C051D">
              <w:rPr>
                <w:rFonts w:ascii="Arial" w:hAnsi="Arial" w:cs="Arial"/>
                <w:b/>
                <w:bCs/>
                <w:sz w:val="18"/>
                <w:szCs w:val="18"/>
              </w:rPr>
              <w:t>Trečiadienis</w:t>
            </w:r>
          </w:p>
        </w:tc>
        <w:tc>
          <w:tcPr>
            <w:tcW w:w="473" w:type="pct"/>
            <w:tcBorders>
              <w:top w:val="single" w:sz="4" w:space="0" w:color="auto"/>
              <w:left w:val="nil"/>
              <w:bottom w:val="single" w:sz="4" w:space="0" w:color="auto"/>
              <w:right w:val="single" w:sz="4" w:space="0" w:color="auto"/>
            </w:tcBorders>
          </w:tcPr>
          <w:p w14:paraId="0BB504C4" w14:textId="77777777" w:rsidR="0021099D" w:rsidRPr="009C051D" w:rsidRDefault="0021099D" w:rsidP="009E112B">
            <w:pPr>
              <w:spacing w:after="0" w:line="240" w:lineRule="auto"/>
              <w:ind w:right="-14" w:hanging="10"/>
              <w:jc w:val="center"/>
              <w:rPr>
                <w:rFonts w:ascii="Arial" w:hAnsi="Arial" w:cs="Arial"/>
                <w:b/>
                <w:bCs/>
                <w:sz w:val="18"/>
                <w:szCs w:val="18"/>
              </w:rPr>
            </w:pPr>
            <w:r w:rsidRPr="009C051D">
              <w:rPr>
                <w:rFonts w:ascii="Arial" w:hAnsi="Arial" w:cs="Arial"/>
                <w:b/>
                <w:bCs/>
                <w:sz w:val="18"/>
                <w:szCs w:val="18"/>
              </w:rPr>
              <w:t>Ketvirtadienis</w:t>
            </w:r>
          </w:p>
        </w:tc>
        <w:tc>
          <w:tcPr>
            <w:tcW w:w="445" w:type="pct"/>
            <w:tcBorders>
              <w:top w:val="single" w:sz="4" w:space="0" w:color="auto"/>
              <w:left w:val="nil"/>
              <w:bottom w:val="single" w:sz="4" w:space="0" w:color="auto"/>
              <w:right w:val="single" w:sz="4" w:space="0" w:color="auto"/>
            </w:tcBorders>
          </w:tcPr>
          <w:p w14:paraId="3A847ED0" w14:textId="77777777" w:rsidR="0021099D" w:rsidRPr="009C051D" w:rsidRDefault="0021099D" w:rsidP="009E112B">
            <w:pPr>
              <w:spacing w:after="0" w:line="240" w:lineRule="auto"/>
              <w:ind w:right="-14" w:firstLine="40"/>
              <w:jc w:val="center"/>
              <w:rPr>
                <w:rFonts w:ascii="Arial" w:hAnsi="Arial" w:cs="Arial"/>
                <w:b/>
                <w:bCs/>
                <w:sz w:val="18"/>
                <w:szCs w:val="18"/>
              </w:rPr>
            </w:pPr>
            <w:r w:rsidRPr="009C051D">
              <w:rPr>
                <w:rFonts w:ascii="Arial" w:hAnsi="Arial" w:cs="Arial"/>
                <w:b/>
                <w:bCs/>
                <w:sz w:val="18"/>
                <w:szCs w:val="18"/>
              </w:rPr>
              <w:t>Penktadienis</w:t>
            </w:r>
          </w:p>
        </w:tc>
        <w:tc>
          <w:tcPr>
            <w:tcW w:w="396" w:type="pct"/>
            <w:tcBorders>
              <w:top w:val="single" w:sz="4" w:space="0" w:color="auto"/>
              <w:left w:val="nil"/>
              <w:bottom w:val="single" w:sz="4" w:space="0" w:color="auto"/>
              <w:right w:val="single" w:sz="4" w:space="0" w:color="auto"/>
            </w:tcBorders>
            <w:shd w:val="clear" w:color="auto" w:fill="C0C0C0"/>
          </w:tcPr>
          <w:p w14:paraId="464152F9" w14:textId="779ED2F4" w:rsidR="0021099D" w:rsidRPr="009C051D" w:rsidRDefault="0021099D" w:rsidP="009E112B">
            <w:pPr>
              <w:spacing w:after="0" w:line="240" w:lineRule="auto"/>
              <w:ind w:right="-14"/>
              <w:jc w:val="center"/>
              <w:rPr>
                <w:rFonts w:ascii="Arial" w:hAnsi="Arial" w:cs="Arial"/>
                <w:b/>
                <w:bCs/>
                <w:sz w:val="18"/>
                <w:szCs w:val="18"/>
              </w:rPr>
            </w:pPr>
            <w:r w:rsidRPr="009C051D">
              <w:rPr>
                <w:rFonts w:ascii="Arial" w:hAnsi="Arial" w:cs="Arial"/>
                <w:b/>
                <w:bCs/>
                <w:sz w:val="18"/>
                <w:szCs w:val="18"/>
              </w:rPr>
              <w:t>Šeštadienis</w:t>
            </w:r>
          </w:p>
        </w:tc>
        <w:tc>
          <w:tcPr>
            <w:tcW w:w="385" w:type="pct"/>
            <w:tcBorders>
              <w:top w:val="single" w:sz="4" w:space="0" w:color="auto"/>
              <w:left w:val="nil"/>
              <w:bottom w:val="single" w:sz="4" w:space="0" w:color="auto"/>
              <w:right w:val="single" w:sz="4" w:space="0" w:color="auto"/>
            </w:tcBorders>
            <w:shd w:val="clear" w:color="auto" w:fill="C0C0C0"/>
          </w:tcPr>
          <w:p w14:paraId="5318E7B5" w14:textId="77777777" w:rsidR="0021099D" w:rsidRPr="009C051D" w:rsidRDefault="0021099D" w:rsidP="009E112B">
            <w:pPr>
              <w:spacing w:after="0" w:line="240" w:lineRule="auto"/>
              <w:ind w:right="-14"/>
              <w:jc w:val="center"/>
              <w:rPr>
                <w:rFonts w:ascii="Arial" w:hAnsi="Arial" w:cs="Arial"/>
                <w:b/>
                <w:bCs/>
                <w:sz w:val="18"/>
                <w:szCs w:val="18"/>
              </w:rPr>
            </w:pPr>
            <w:r w:rsidRPr="009C051D">
              <w:rPr>
                <w:rFonts w:ascii="Arial" w:hAnsi="Arial" w:cs="Arial"/>
                <w:b/>
                <w:bCs/>
                <w:sz w:val="18"/>
                <w:szCs w:val="18"/>
              </w:rPr>
              <w:t>Sekmadienis</w:t>
            </w:r>
          </w:p>
        </w:tc>
        <w:tc>
          <w:tcPr>
            <w:tcW w:w="384" w:type="pct"/>
            <w:tcBorders>
              <w:top w:val="single" w:sz="4" w:space="0" w:color="auto"/>
              <w:left w:val="nil"/>
              <w:bottom w:val="single" w:sz="4" w:space="0" w:color="auto"/>
              <w:right w:val="single" w:sz="4" w:space="0" w:color="auto"/>
            </w:tcBorders>
          </w:tcPr>
          <w:p w14:paraId="7D7DEF01" w14:textId="77777777" w:rsidR="0021099D" w:rsidRPr="009C051D" w:rsidRDefault="0021099D" w:rsidP="009E112B">
            <w:pPr>
              <w:spacing w:after="0" w:line="240" w:lineRule="auto"/>
              <w:ind w:right="-14"/>
              <w:jc w:val="center"/>
              <w:rPr>
                <w:rFonts w:ascii="Arial" w:hAnsi="Arial" w:cs="Arial"/>
                <w:b/>
                <w:bCs/>
                <w:sz w:val="18"/>
                <w:szCs w:val="18"/>
              </w:rPr>
            </w:pPr>
            <w:r w:rsidRPr="009C051D">
              <w:rPr>
                <w:rFonts w:ascii="Arial" w:hAnsi="Arial" w:cs="Arial"/>
                <w:b/>
                <w:bCs/>
                <w:sz w:val="18"/>
                <w:szCs w:val="18"/>
              </w:rPr>
              <w:t>Pirmadienis</w:t>
            </w:r>
          </w:p>
        </w:tc>
        <w:tc>
          <w:tcPr>
            <w:tcW w:w="384" w:type="pct"/>
            <w:tcBorders>
              <w:top w:val="single" w:sz="4" w:space="0" w:color="auto"/>
              <w:left w:val="nil"/>
              <w:bottom w:val="single" w:sz="4" w:space="0" w:color="auto"/>
              <w:right w:val="single" w:sz="4" w:space="0" w:color="auto"/>
            </w:tcBorders>
          </w:tcPr>
          <w:p w14:paraId="6346FAEA" w14:textId="77777777" w:rsidR="0021099D" w:rsidRPr="009C051D" w:rsidRDefault="0021099D" w:rsidP="009E112B">
            <w:pPr>
              <w:spacing w:after="0" w:line="240" w:lineRule="auto"/>
              <w:ind w:right="-14" w:firstLine="34"/>
              <w:jc w:val="center"/>
              <w:rPr>
                <w:rFonts w:ascii="Arial" w:hAnsi="Arial" w:cs="Arial"/>
                <w:b/>
                <w:bCs/>
                <w:sz w:val="18"/>
                <w:szCs w:val="18"/>
              </w:rPr>
            </w:pPr>
            <w:r w:rsidRPr="009C051D">
              <w:rPr>
                <w:rFonts w:ascii="Arial" w:hAnsi="Arial" w:cs="Arial"/>
                <w:b/>
                <w:bCs/>
                <w:sz w:val="18"/>
                <w:szCs w:val="18"/>
              </w:rPr>
              <w:t>Antradienis</w:t>
            </w:r>
          </w:p>
        </w:tc>
        <w:tc>
          <w:tcPr>
            <w:tcW w:w="384" w:type="pct"/>
            <w:tcBorders>
              <w:top w:val="single" w:sz="4" w:space="0" w:color="auto"/>
              <w:left w:val="nil"/>
              <w:bottom w:val="single" w:sz="4" w:space="0" w:color="auto"/>
              <w:right w:val="single" w:sz="4" w:space="0" w:color="auto"/>
            </w:tcBorders>
          </w:tcPr>
          <w:p w14:paraId="3514BF18" w14:textId="77777777" w:rsidR="0021099D" w:rsidRPr="009C051D" w:rsidRDefault="0021099D" w:rsidP="009E112B">
            <w:pPr>
              <w:spacing w:after="0" w:line="240" w:lineRule="auto"/>
              <w:ind w:right="-14"/>
              <w:jc w:val="center"/>
              <w:rPr>
                <w:rFonts w:ascii="Arial" w:hAnsi="Arial" w:cs="Arial"/>
                <w:b/>
                <w:bCs/>
                <w:sz w:val="18"/>
                <w:szCs w:val="18"/>
              </w:rPr>
            </w:pPr>
            <w:r w:rsidRPr="009C051D">
              <w:rPr>
                <w:rFonts w:ascii="Arial" w:hAnsi="Arial" w:cs="Arial"/>
                <w:b/>
                <w:bCs/>
                <w:sz w:val="18"/>
                <w:szCs w:val="18"/>
              </w:rPr>
              <w:t>Trečiadienis</w:t>
            </w:r>
          </w:p>
        </w:tc>
        <w:tc>
          <w:tcPr>
            <w:tcW w:w="453" w:type="pct"/>
            <w:tcBorders>
              <w:top w:val="single" w:sz="4" w:space="0" w:color="auto"/>
              <w:left w:val="nil"/>
              <w:bottom w:val="single" w:sz="4" w:space="0" w:color="auto"/>
              <w:right w:val="single" w:sz="4" w:space="0" w:color="auto"/>
            </w:tcBorders>
          </w:tcPr>
          <w:p w14:paraId="77F3DE9F" w14:textId="77777777" w:rsidR="0021099D" w:rsidRPr="009C051D" w:rsidRDefault="0021099D" w:rsidP="009E112B">
            <w:pPr>
              <w:spacing w:after="0" w:line="240" w:lineRule="auto"/>
              <w:ind w:right="-14"/>
              <w:jc w:val="center"/>
              <w:rPr>
                <w:rFonts w:ascii="Arial" w:hAnsi="Arial" w:cs="Arial"/>
                <w:b/>
                <w:bCs/>
                <w:sz w:val="18"/>
                <w:szCs w:val="18"/>
              </w:rPr>
            </w:pPr>
            <w:r w:rsidRPr="009C051D">
              <w:rPr>
                <w:rFonts w:ascii="Arial" w:hAnsi="Arial" w:cs="Arial"/>
                <w:b/>
                <w:bCs/>
                <w:sz w:val="18"/>
                <w:szCs w:val="18"/>
              </w:rPr>
              <w:t>Ketvirtadienis</w:t>
            </w:r>
          </w:p>
        </w:tc>
        <w:tc>
          <w:tcPr>
            <w:tcW w:w="451" w:type="pct"/>
            <w:tcBorders>
              <w:top w:val="single" w:sz="4" w:space="0" w:color="auto"/>
              <w:left w:val="nil"/>
              <w:bottom w:val="single" w:sz="4" w:space="0" w:color="auto"/>
              <w:right w:val="single" w:sz="4" w:space="0" w:color="auto"/>
            </w:tcBorders>
          </w:tcPr>
          <w:p w14:paraId="61B070F9" w14:textId="77777777" w:rsidR="0021099D" w:rsidRPr="009C051D" w:rsidRDefault="0021099D" w:rsidP="009E112B">
            <w:pPr>
              <w:spacing w:after="0" w:line="240" w:lineRule="auto"/>
              <w:ind w:right="-14"/>
              <w:jc w:val="center"/>
              <w:rPr>
                <w:rFonts w:ascii="Arial" w:hAnsi="Arial" w:cs="Arial"/>
                <w:b/>
                <w:bCs/>
                <w:sz w:val="18"/>
                <w:szCs w:val="18"/>
              </w:rPr>
            </w:pPr>
            <w:r w:rsidRPr="009C051D">
              <w:rPr>
                <w:rFonts w:ascii="Arial" w:hAnsi="Arial" w:cs="Arial"/>
                <w:b/>
                <w:bCs/>
                <w:sz w:val="18"/>
                <w:szCs w:val="18"/>
              </w:rPr>
              <w:t>Penktadienis</w:t>
            </w:r>
          </w:p>
        </w:tc>
      </w:tr>
      <w:tr w:rsidR="0021099D" w:rsidRPr="009C051D" w14:paraId="73EF60A6" w14:textId="77777777" w:rsidTr="009E112B">
        <w:trPr>
          <w:trHeight w:val="317"/>
          <w:jc w:val="center"/>
        </w:trPr>
        <w:tc>
          <w:tcPr>
            <w:tcW w:w="410" w:type="pct"/>
            <w:tcBorders>
              <w:top w:val="nil"/>
              <w:left w:val="nil"/>
              <w:bottom w:val="nil"/>
              <w:right w:val="nil"/>
            </w:tcBorders>
          </w:tcPr>
          <w:p w14:paraId="74B9E7CC" w14:textId="77777777" w:rsidR="0021099D" w:rsidRPr="009C051D" w:rsidRDefault="0021099D" w:rsidP="00DE29F0">
            <w:pPr>
              <w:rPr>
                <w:rFonts w:ascii="Arial" w:hAnsi="Arial" w:cs="Arial"/>
                <w:b/>
                <w:bCs/>
              </w:rPr>
            </w:pPr>
          </w:p>
        </w:tc>
        <w:tc>
          <w:tcPr>
            <w:tcW w:w="409" w:type="pct"/>
            <w:tcBorders>
              <w:top w:val="nil"/>
              <w:left w:val="nil"/>
              <w:bottom w:val="nil"/>
              <w:right w:val="nil"/>
            </w:tcBorders>
          </w:tcPr>
          <w:p w14:paraId="1AFE66FC" w14:textId="77777777" w:rsidR="0021099D" w:rsidRPr="009C051D" w:rsidRDefault="0021099D" w:rsidP="00DE29F0">
            <w:pPr>
              <w:rPr>
                <w:rFonts w:ascii="Arial" w:hAnsi="Arial" w:cs="Arial"/>
                <w:b/>
                <w:bCs/>
              </w:rPr>
            </w:pPr>
          </w:p>
        </w:tc>
        <w:tc>
          <w:tcPr>
            <w:tcW w:w="427" w:type="pct"/>
            <w:tcBorders>
              <w:top w:val="nil"/>
              <w:left w:val="nil"/>
              <w:bottom w:val="nil"/>
              <w:right w:val="nil"/>
            </w:tcBorders>
          </w:tcPr>
          <w:p w14:paraId="2CC19E5A" w14:textId="77777777" w:rsidR="0021099D" w:rsidRPr="009C051D" w:rsidRDefault="0021099D" w:rsidP="00DE29F0">
            <w:pPr>
              <w:rPr>
                <w:rFonts w:ascii="Arial" w:hAnsi="Arial" w:cs="Arial"/>
                <w:b/>
                <w:bCs/>
              </w:rPr>
            </w:pPr>
          </w:p>
        </w:tc>
        <w:tc>
          <w:tcPr>
            <w:tcW w:w="473" w:type="pct"/>
            <w:tcBorders>
              <w:top w:val="nil"/>
              <w:left w:val="nil"/>
              <w:bottom w:val="nil"/>
              <w:right w:val="nil"/>
            </w:tcBorders>
          </w:tcPr>
          <w:p w14:paraId="1AE49D24" w14:textId="77777777" w:rsidR="0021099D" w:rsidRPr="009C051D" w:rsidRDefault="0021099D" w:rsidP="00DE29F0">
            <w:pPr>
              <w:rPr>
                <w:rFonts w:ascii="Arial" w:hAnsi="Arial" w:cs="Arial"/>
                <w:b/>
                <w:bCs/>
              </w:rPr>
            </w:pPr>
          </w:p>
        </w:tc>
        <w:tc>
          <w:tcPr>
            <w:tcW w:w="445" w:type="pct"/>
            <w:tcBorders>
              <w:top w:val="nil"/>
              <w:left w:val="nil"/>
              <w:bottom w:val="nil"/>
              <w:right w:val="nil"/>
            </w:tcBorders>
          </w:tcPr>
          <w:p w14:paraId="4F6D3BA1" w14:textId="77777777" w:rsidR="0021099D" w:rsidRPr="009C051D" w:rsidRDefault="0021099D" w:rsidP="00DE29F0">
            <w:pPr>
              <w:rPr>
                <w:rFonts w:ascii="Arial" w:hAnsi="Arial" w:cs="Arial"/>
                <w:b/>
                <w:bCs/>
              </w:rPr>
            </w:pPr>
          </w:p>
        </w:tc>
        <w:tc>
          <w:tcPr>
            <w:tcW w:w="396" w:type="pct"/>
            <w:tcBorders>
              <w:top w:val="nil"/>
              <w:left w:val="nil"/>
              <w:bottom w:val="nil"/>
              <w:right w:val="nil"/>
            </w:tcBorders>
          </w:tcPr>
          <w:p w14:paraId="2C956941" w14:textId="77777777" w:rsidR="0021099D" w:rsidRPr="009C051D" w:rsidRDefault="0021099D" w:rsidP="00DE29F0">
            <w:pPr>
              <w:rPr>
                <w:rFonts w:ascii="Arial" w:hAnsi="Arial" w:cs="Arial"/>
                <w:b/>
                <w:bCs/>
              </w:rPr>
            </w:pPr>
          </w:p>
        </w:tc>
        <w:tc>
          <w:tcPr>
            <w:tcW w:w="385" w:type="pct"/>
            <w:tcBorders>
              <w:top w:val="nil"/>
              <w:left w:val="nil"/>
              <w:bottom w:val="nil"/>
              <w:right w:val="nil"/>
            </w:tcBorders>
          </w:tcPr>
          <w:p w14:paraId="7AF3AD50" w14:textId="77777777" w:rsidR="0021099D" w:rsidRPr="009C051D" w:rsidRDefault="0021099D" w:rsidP="00DE29F0">
            <w:pPr>
              <w:rPr>
                <w:rFonts w:ascii="Arial" w:hAnsi="Arial" w:cs="Arial"/>
                <w:b/>
                <w:bCs/>
              </w:rPr>
            </w:pPr>
          </w:p>
        </w:tc>
        <w:tc>
          <w:tcPr>
            <w:tcW w:w="384" w:type="pct"/>
            <w:tcBorders>
              <w:top w:val="nil"/>
              <w:left w:val="nil"/>
              <w:bottom w:val="nil"/>
              <w:right w:val="nil"/>
            </w:tcBorders>
          </w:tcPr>
          <w:p w14:paraId="714CD9EF" w14:textId="77777777" w:rsidR="0021099D" w:rsidRPr="009C051D" w:rsidRDefault="0021099D" w:rsidP="00DE29F0">
            <w:pPr>
              <w:rPr>
                <w:rFonts w:ascii="Arial" w:hAnsi="Arial" w:cs="Arial"/>
                <w:b/>
                <w:bCs/>
              </w:rPr>
            </w:pPr>
          </w:p>
        </w:tc>
        <w:tc>
          <w:tcPr>
            <w:tcW w:w="384" w:type="pct"/>
            <w:tcBorders>
              <w:top w:val="nil"/>
              <w:left w:val="nil"/>
              <w:bottom w:val="nil"/>
              <w:right w:val="nil"/>
            </w:tcBorders>
          </w:tcPr>
          <w:p w14:paraId="2C519A0A" w14:textId="77777777" w:rsidR="0021099D" w:rsidRPr="009C051D" w:rsidRDefault="0021099D" w:rsidP="00DE29F0">
            <w:pPr>
              <w:rPr>
                <w:rFonts w:ascii="Arial" w:hAnsi="Arial" w:cs="Arial"/>
                <w:b/>
                <w:bCs/>
              </w:rPr>
            </w:pPr>
          </w:p>
        </w:tc>
        <w:tc>
          <w:tcPr>
            <w:tcW w:w="384" w:type="pct"/>
            <w:tcBorders>
              <w:top w:val="nil"/>
              <w:left w:val="nil"/>
              <w:bottom w:val="nil"/>
              <w:right w:val="nil"/>
            </w:tcBorders>
          </w:tcPr>
          <w:p w14:paraId="518F40FB" w14:textId="77777777" w:rsidR="0021099D" w:rsidRPr="009C051D" w:rsidRDefault="0021099D" w:rsidP="00DE29F0">
            <w:pPr>
              <w:rPr>
                <w:rFonts w:ascii="Arial" w:hAnsi="Arial" w:cs="Arial"/>
                <w:b/>
                <w:bCs/>
              </w:rPr>
            </w:pPr>
          </w:p>
        </w:tc>
        <w:tc>
          <w:tcPr>
            <w:tcW w:w="453" w:type="pct"/>
            <w:tcBorders>
              <w:top w:val="nil"/>
              <w:left w:val="nil"/>
              <w:bottom w:val="nil"/>
              <w:right w:val="nil"/>
            </w:tcBorders>
          </w:tcPr>
          <w:p w14:paraId="7FBCC4BB" w14:textId="77777777" w:rsidR="0021099D" w:rsidRPr="009C051D" w:rsidRDefault="0021099D" w:rsidP="00DE29F0">
            <w:pPr>
              <w:rPr>
                <w:rFonts w:ascii="Arial" w:hAnsi="Arial" w:cs="Arial"/>
                <w:b/>
                <w:bCs/>
              </w:rPr>
            </w:pPr>
          </w:p>
        </w:tc>
        <w:tc>
          <w:tcPr>
            <w:tcW w:w="451" w:type="pct"/>
            <w:tcBorders>
              <w:top w:val="nil"/>
              <w:left w:val="nil"/>
              <w:bottom w:val="nil"/>
              <w:right w:val="nil"/>
            </w:tcBorders>
          </w:tcPr>
          <w:p w14:paraId="07D43B30" w14:textId="77777777" w:rsidR="0021099D" w:rsidRPr="009C051D" w:rsidRDefault="0021099D" w:rsidP="00DE29F0">
            <w:pPr>
              <w:rPr>
                <w:rFonts w:ascii="Arial" w:hAnsi="Arial" w:cs="Arial"/>
                <w:b/>
                <w:bCs/>
              </w:rPr>
            </w:pPr>
          </w:p>
        </w:tc>
      </w:tr>
      <w:tr w:rsidR="0021099D" w:rsidRPr="009C051D" w14:paraId="6ED7AAAE" w14:textId="77777777" w:rsidTr="009E112B">
        <w:trPr>
          <w:trHeight w:val="317"/>
          <w:jc w:val="center"/>
        </w:trPr>
        <w:tc>
          <w:tcPr>
            <w:tcW w:w="410" w:type="pct"/>
            <w:tcBorders>
              <w:top w:val="single" w:sz="4" w:space="0" w:color="auto"/>
              <w:left w:val="single" w:sz="4" w:space="0" w:color="auto"/>
              <w:bottom w:val="single" w:sz="4" w:space="0" w:color="auto"/>
              <w:right w:val="single" w:sz="4" w:space="0" w:color="auto"/>
            </w:tcBorders>
          </w:tcPr>
          <w:p w14:paraId="415BB3B2" w14:textId="77777777" w:rsidR="0021099D" w:rsidRPr="009C051D" w:rsidRDefault="0021099D" w:rsidP="00DE29F0">
            <w:pPr>
              <w:rPr>
                <w:rFonts w:ascii="Arial" w:hAnsi="Arial" w:cs="Arial"/>
                <w:i/>
                <w:iCs/>
              </w:rPr>
            </w:pPr>
            <w:r w:rsidRPr="009C051D">
              <w:rPr>
                <w:rFonts w:ascii="Arial" w:hAnsi="Arial" w:cs="Arial"/>
                <w:i/>
                <w:iCs/>
              </w:rPr>
              <w:t>J</w:t>
            </w:r>
          </w:p>
        </w:tc>
        <w:tc>
          <w:tcPr>
            <w:tcW w:w="409" w:type="pct"/>
            <w:tcBorders>
              <w:top w:val="single" w:sz="4" w:space="0" w:color="auto"/>
              <w:left w:val="nil"/>
              <w:bottom w:val="single" w:sz="4" w:space="0" w:color="auto"/>
              <w:right w:val="single" w:sz="4" w:space="0" w:color="auto"/>
            </w:tcBorders>
          </w:tcPr>
          <w:p w14:paraId="76098303" w14:textId="77777777" w:rsidR="0021099D" w:rsidRPr="009C051D" w:rsidRDefault="0021099D" w:rsidP="00DE29F0">
            <w:pPr>
              <w:rPr>
                <w:rFonts w:ascii="Arial" w:hAnsi="Arial" w:cs="Arial"/>
                <w:i/>
                <w:iCs/>
              </w:rPr>
            </w:pPr>
            <w:r w:rsidRPr="009C051D">
              <w:rPr>
                <w:rFonts w:ascii="Arial" w:hAnsi="Arial" w:cs="Arial"/>
                <w:i/>
                <w:iCs/>
              </w:rPr>
              <w:t>J+1</w:t>
            </w:r>
          </w:p>
        </w:tc>
        <w:tc>
          <w:tcPr>
            <w:tcW w:w="427" w:type="pct"/>
            <w:tcBorders>
              <w:top w:val="single" w:sz="4" w:space="0" w:color="auto"/>
              <w:left w:val="nil"/>
              <w:bottom w:val="single" w:sz="4" w:space="0" w:color="auto"/>
              <w:right w:val="single" w:sz="4" w:space="0" w:color="auto"/>
            </w:tcBorders>
          </w:tcPr>
          <w:p w14:paraId="65F3F1A4" w14:textId="77777777" w:rsidR="0021099D" w:rsidRPr="009C051D" w:rsidRDefault="0021099D" w:rsidP="00DE29F0">
            <w:pPr>
              <w:rPr>
                <w:rFonts w:ascii="Arial" w:hAnsi="Arial" w:cs="Arial"/>
                <w:i/>
                <w:iCs/>
              </w:rPr>
            </w:pPr>
            <w:r w:rsidRPr="009C051D">
              <w:rPr>
                <w:rFonts w:ascii="Arial" w:hAnsi="Arial" w:cs="Arial"/>
                <w:i/>
                <w:iCs/>
              </w:rPr>
              <w:t>J+2</w:t>
            </w:r>
          </w:p>
        </w:tc>
        <w:tc>
          <w:tcPr>
            <w:tcW w:w="473" w:type="pct"/>
            <w:tcBorders>
              <w:top w:val="single" w:sz="4" w:space="0" w:color="auto"/>
              <w:left w:val="nil"/>
              <w:bottom w:val="single" w:sz="4" w:space="0" w:color="auto"/>
              <w:right w:val="single" w:sz="4" w:space="0" w:color="auto"/>
            </w:tcBorders>
          </w:tcPr>
          <w:p w14:paraId="5A89FB9D" w14:textId="77777777" w:rsidR="0021099D" w:rsidRPr="009C051D" w:rsidRDefault="0021099D" w:rsidP="00DE29F0">
            <w:pPr>
              <w:rPr>
                <w:rFonts w:ascii="Arial" w:hAnsi="Arial" w:cs="Arial"/>
                <w:i/>
                <w:iCs/>
              </w:rPr>
            </w:pPr>
            <w:r w:rsidRPr="009C051D">
              <w:rPr>
                <w:rFonts w:ascii="Arial" w:hAnsi="Arial" w:cs="Arial"/>
                <w:i/>
                <w:iCs/>
              </w:rPr>
              <w:t>J+3</w:t>
            </w:r>
          </w:p>
        </w:tc>
        <w:tc>
          <w:tcPr>
            <w:tcW w:w="445" w:type="pct"/>
            <w:tcBorders>
              <w:top w:val="single" w:sz="4" w:space="0" w:color="auto"/>
              <w:left w:val="nil"/>
              <w:bottom w:val="single" w:sz="4" w:space="0" w:color="auto"/>
              <w:right w:val="single" w:sz="4" w:space="0" w:color="auto"/>
            </w:tcBorders>
          </w:tcPr>
          <w:p w14:paraId="7A86AA78" w14:textId="77777777" w:rsidR="0021099D" w:rsidRPr="009C051D" w:rsidRDefault="0021099D" w:rsidP="00DE29F0">
            <w:pPr>
              <w:rPr>
                <w:rFonts w:ascii="Arial" w:hAnsi="Arial" w:cs="Arial"/>
                <w:i/>
                <w:iCs/>
              </w:rPr>
            </w:pPr>
            <w:r w:rsidRPr="009C051D">
              <w:rPr>
                <w:rFonts w:ascii="Arial" w:hAnsi="Arial" w:cs="Arial"/>
                <w:i/>
                <w:iCs/>
              </w:rPr>
              <w:t>J+4</w:t>
            </w:r>
          </w:p>
        </w:tc>
        <w:tc>
          <w:tcPr>
            <w:tcW w:w="396" w:type="pct"/>
            <w:tcBorders>
              <w:top w:val="single" w:sz="4" w:space="0" w:color="auto"/>
              <w:left w:val="nil"/>
              <w:bottom w:val="single" w:sz="4" w:space="0" w:color="auto"/>
              <w:right w:val="single" w:sz="4" w:space="0" w:color="auto"/>
            </w:tcBorders>
            <w:shd w:val="clear" w:color="auto" w:fill="C0C0C0"/>
          </w:tcPr>
          <w:p w14:paraId="1B46C824" w14:textId="77777777" w:rsidR="0021099D" w:rsidRPr="009C051D" w:rsidRDefault="0021099D" w:rsidP="00DE29F0">
            <w:pPr>
              <w:rPr>
                <w:rFonts w:ascii="Arial" w:hAnsi="Arial" w:cs="Arial"/>
                <w:i/>
                <w:iCs/>
              </w:rPr>
            </w:pPr>
            <w:r w:rsidRPr="009C051D">
              <w:rPr>
                <w:rFonts w:ascii="Arial" w:hAnsi="Arial" w:cs="Arial"/>
                <w:i/>
                <w:iCs/>
              </w:rPr>
              <w:t>J+5</w:t>
            </w:r>
          </w:p>
        </w:tc>
        <w:tc>
          <w:tcPr>
            <w:tcW w:w="385" w:type="pct"/>
            <w:tcBorders>
              <w:top w:val="single" w:sz="4" w:space="0" w:color="auto"/>
              <w:left w:val="nil"/>
              <w:bottom w:val="single" w:sz="4" w:space="0" w:color="auto"/>
              <w:right w:val="single" w:sz="4" w:space="0" w:color="auto"/>
            </w:tcBorders>
            <w:shd w:val="clear" w:color="auto" w:fill="C0C0C0"/>
          </w:tcPr>
          <w:p w14:paraId="0578BB03" w14:textId="77777777" w:rsidR="0021099D" w:rsidRPr="009C051D" w:rsidRDefault="0021099D" w:rsidP="00DE29F0">
            <w:pPr>
              <w:rPr>
                <w:rFonts w:ascii="Arial" w:hAnsi="Arial" w:cs="Arial"/>
                <w:i/>
                <w:iCs/>
              </w:rPr>
            </w:pPr>
            <w:r w:rsidRPr="009C051D">
              <w:rPr>
                <w:rFonts w:ascii="Arial" w:hAnsi="Arial" w:cs="Arial"/>
                <w:i/>
                <w:iCs/>
              </w:rPr>
              <w:t> </w:t>
            </w:r>
          </w:p>
        </w:tc>
        <w:tc>
          <w:tcPr>
            <w:tcW w:w="384" w:type="pct"/>
            <w:tcBorders>
              <w:top w:val="single" w:sz="4" w:space="0" w:color="auto"/>
              <w:left w:val="nil"/>
              <w:bottom w:val="single" w:sz="4" w:space="0" w:color="auto"/>
              <w:right w:val="single" w:sz="4" w:space="0" w:color="auto"/>
            </w:tcBorders>
          </w:tcPr>
          <w:p w14:paraId="03AB22D5" w14:textId="77777777" w:rsidR="0021099D" w:rsidRPr="009C051D" w:rsidRDefault="0021099D" w:rsidP="00DE29F0">
            <w:pPr>
              <w:rPr>
                <w:rFonts w:ascii="Arial" w:hAnsi="Arial" w:cs="Arial"/>
                <w:i/>
                <w:iCs/>
              </w:rPr>
            </w:pPr>
            <w:r w:rsidRPr="009C051D">
              <w:rPr>
                <w:rFonts w:ascii="Arial" w:hAnsi="Arial" w:cs="Arial"/>
                <w:i/>
                <w:iCs/>
              </w:rPr>
              <w:t>J+5</w:t>
            </w:r>
          </w:p>
        </w:tc>
        <w:tc>
          <w:tcPr>
            <w:tcW w:w="384" w:type="pct"/>
            <w:tcBorders>
              <w:top w:val="single" w:sz="4" w:space="0" w:color="auto"/>
              <w:left w:val="nil"/>
              <w:bottom w:val="single" w:sz="4" w:space="0" w:color="auto"/>
              <w:right w:val="single" w:sz="4" w:space="0" w:color="auto"/>
            </w:tcBorders>
          </w:tcPr>
          <w:p w14:paraId="5763F675" w14:textId="77777777" w:rsidR="0021099D" w:rsidRPr="009C051D" w:rsidRDefault="0021099D" w:rsidP="00DE29F0">
            <w:pPr>
              <w:rPr>
                <w:rFonts w:ascii="Arial" w:hAnsi="Arial" w:cs="Arial"/>
                <w:i/>
                <w:iCs/>
              </w:rPr>
            </w:pPr>
            <w:r w:rsidRPr="009C051D">
              <w:rPr>
                <w:rFonts w:ascii="Arial" w:hAnsi="Arial" w:cs="Arial"/>
                <w:i/>
                <w:iCs/>
              </w:rPr>
              <w:t>J+6</w:t>
            </w:r>
          </w:p>
        </w:tc>
        <w:tc>
          <w:tcPr>
            <w:tcW w:w="384" w:type="pct"/>
            <w:tcBorders>
              <w:top w:val="single" w:sz="4" w:space="0" w:color="auto"/>
              <w:left w:val="nil"/>
              <w:bottom w:val="single" w:sz="4" w:space="0" w:color="auto"/>
              <w:right w:val="single" w:sz="4" w:space="0" w:color="auto"/>
            </w:tcBorders>
          </w:tcPr>
          <w:p w14:paraId="30F2BF5F" w14:textId="77777777" w:rsidR="0021099D" w:rsidRPr="009C051D" w:rsidRDefault="0021099D" w:rsidP="00DE29F0">
            <w:pPr>
              <w:rPr>
                <w:rFonts w:ascii="Arial" w:hAnsi="Arial" w:cs="Arial"/>
                <w:i/>
                <w:iCs/>
              </w:rPr>
            </w:pPr>
            <w:r w:rsidRPr="009C051D">
              <w:rPr>
                <w:rFonts w:ascii="Arial" w:hAnsi="Arial" w:cs="Arial"/>
                <w:i/>
                <w:iCs/>
              </w:rPr>
              <w:t>J+7</w:t>
            </w:r>
          </w:p>
        </w:tc>
        <w:tc>
          <w:tcPr>
            <w:tcW w:w="453" w:type="pct"/>
            <w:tcBorders>
              <w:top w:val="single" w:sz="4" w:space="0" w:color="auto"/>
              <w:left w:val="nil"/>
              <w:bottom w:val="single" w:sz="4" w:space="0" w:color="auto"/>
              <w:right w:val="single" w:sz="4" w:space="0" w:color="auto"/>
            </w:tcBorders>
          </w:tcPr>
          <w:p w14:paraId="6BA46352" w14:textId="77777777" w:rsidR="0021099D" w:rsidRPr="009C051D" w:rsidRDefault="0021099D" w:rsidP="00DE29F0">
            <w:pPr>
              <w:rPr>
                <w:rFonts w:ascii="Arial" w:hAnsi="Arial" w:cs="Arial"/>
                <w:i/>
                <w:iCs/>
              </w:rPr>
            </w:pPr>
            <w:r w:rsidRPr="009C051D">
              <w:rPr>
                <w:rFonts w:ascii="Arial" w:hAnsi="Arial" w:cs="Arial"/>
                <w:i/>
                <w:iCs/>
              </w:rPr>
              <w:t>J+8</w:t>
            </w:r>
          </w:p>
        </w:tc>
        <w:tc>
          <w:tcPr>
            <w:tcW w:w="451" w:type="pct"/>
            <w:tcBorders>
              <w:top w:val="single" w:sz="4" w:space="0" w:color="auto"/>
              <w:left w:val="nil"/>
              <w:bottom w:val="single" w:sz="4" w:space="0" w:color="auto"/>
              <w:right w:val="single" w:sz="4" w:space="0" w:color="auto"/>
            </w:tcBorders>
          </w:tcPr>
          <w:p w14:paraId="1C832964" w14:textId="77777777" w:rsidR="0021099D" w:rsidRPr="009C051D" w:rsidRDefault="0021099D" w:rsidP="00DE29F0">
            <w:pPr>
              <w:rPr>
                <w:rFonts w:ascii="Arial" w:hAnsi="Arial" w:cs="Arial"/>
                <w:i/>
                <w:iCs/>
              </w:rPr>
            </w:pPr>
            <w:r w:rsidRPr="009C051D">
              <w:rPr>
                <w:rFonts w:ascii="Arial" w:hAnsi="Arial" w:cs="Arial"/>
                <w:i/>
                <w:iCs/>
              </w:rPr>
              <w:t>J+9</w:t>
            </w:r>
          </w:p>
        </w:tc>
      </w:tr>
      <w:tr w:rsidR="0021099D" w:rsidRPr="009C051D" w14:paraId="1B38DC8F" w14:textId="77777777" w:rsidTr="009E112B">
        <w:trPr>
          <w:trHeight w:val="317"/>
          <w:jc w:val="center"/>
        </w:trPr>
        <w:tc>
          <w:tcPr>
            <w:tcW w:w="410" w:type="pct"/>
            <w:tcBorders>
              <w:top w:val="nil"/>
              <w:left w:val="nil"/>
              <w:bottom w:val="nil"/>
              <w:right w:val="nil"/>
            </w:tcBorders>
          </w:tcPr>
          <w:p w14:paraId="62BBCEBE" w14:textId="77777777" w:rsidR="0021099D" w:rsidRPr="009C051D" w:rsidRDefault="0021099D" w:rsidP="00DE29F0">
            <w:pPr>
              <w:rPr>
                <w:rFonts w:ascii="Arial" w:hAnsi="Arial" w:cs="Arial"/>
                <w:i/>
                <w:iCs/>
              </w:rPr>
            </w:pPr>
          </w:p>
        </w:tc>
        <w:tc>
          <w:tcPr>
            <w:tcW w:w="409" w:type="pct"/>
            <w:tcBorders>
              <w:top w:val="nil"/>
              <w:left w:val="nil"/>
              <w:bottom w:val="nil"/>
              <w:right w:val="nil"/>
            </w:tcBorders>
          </w:tcPr>
          <w:p w14:paraId="59F740D7" w14:textId="77777777" w:rsidR="0021099D" w:rsidRPr="009C051D" w:rsidRDefault="0021099D" w:rsidP="00DE29F0">
            <w:pPr>
              <w:rPr>
                <w:rFonts w:ascii="Arial" w:hAnsi="Arial" w:cs="Arial"/>
                <w:i/>
                <w:iCs/>
              </w:rPr>
            </w:pPr>
          </w:p>
        </w:tc>
        <w:tc>
          <w:tcPr>
            <w:tcW w:w="427" w:type="pct"/>
            <w:tcBorders>
              <w:top w:val="nil"/>
              <w:left w:val="nil"/>
              <w:bottom w:val="nil"/>
              <w:right w:val="nil"/>
            </w:tcBorders>
          </w:tcPr>
          <w:p w14:paraId="7D7F4E92" w14:textId="77777777" w:rsidR="0021099D" w:rsidRPr="009C051D" w:rsidRDefault="0021099D" w:rsidP="00DE29F0">
            <w:pPr>
              <w:rPr>
                <w:rFonts w:ascii="Arial" w:hAnsi="Arial" w:cs="Arial"/>
                <w:i/>
                <w:iCs/>
              </w:rPr>
            </w:pPr>
          </w:p>
        </w:tc>
        <w:tc>
          <w:tcPr>
            <w:tcW w:w="473" w:type="pct"/>
            <w:tcBorders>
              <w:top w:val="nil"/>
              <w:left w:val="nil"/>
              <w:bottom w:val="nil"/>
              <w:right w:val="nil"/>
            </w:tcBorders>
          </w:tcPr>
          <w:p w14:paraId="17F62869" w14:textId="77777777" w:rsidR="0021099D" w:rsidRPr="009C051D" w:rsidRDefault="0021099D" w:rsidP="00DE29F0">
            <w:pPr>
              <w:rPr>
                <w:rFonts w:ascii="Arial" w:hAnsi="Arial" w:cs="Arial"/>
                <w:i/>
                <w:iCs/>
              </w:rPr>
            </w:pPr>
          </w:p>
        </w:tc>
        <w:tc>
          <w:tcPr>
            <w:tcW w:w="445" w:type="pct"/>
            <w:tcBorders>
              <w:top w:val="nil"/>
              <w:left w:val="nil"/>
              <w:bottom w:val="nil"/>
              <w:right w:val="nil"/>
            </w:tcBorders>
          </w:tcPr>
          <w:p w14:paraId="5978F0E0" w14:textId="77777777" w:rsidR="0021099D" w:rsidRPr="009C051D" w:rsidRDefault="0021099D" w:rsidP="00DE29F0">
            <w:pPr>
              <w:rPr>
                <w:rFonts w:ascii="Arial" w:hAnsi="Arial" w:cs="Arial"/>
                <w:i/>
                <w:iCs/>
              </w:rPr>
            </w:pPr>
          </w:p>
        </w:tc>
        <w:tc>
          <w:tcPr>
            <w:tcW w:w="396" w:type="pct"/>
            <w:tcBorders>
              <w:top w:val="nil"/>
              <w:left w:val="nil"/>
              <w:bottom w:val="nil"/>
              <w:right w:val="nil"/>
            </w:tcBorders>
          </w:tcPr>
          <w:p w14:paraId="0FBDAC13" w14:textId="77777777" w:rsidR="0021099D" w:rsidRPr="009C051D" w:rsidRDefault="0021099D" w:rsidP="00DE29F0">
            <w:pPr>
              <w:rPr>
                <w:rFonts w:ascii="Arial" w:hAnsi="Arial" w:cs="Arial"/>
                <w:i/>
                <w:iCs/>
              </w:rPr>
            </w:pPr>
          </w:p>
        </w:tc>
        <w:tc>
          <w:tcPr>
            <w:tcW w:w="385" w:type="pct"/>
            <w:tcBorders>
              <w:top w:val="nil"/>
              <w:left w:val="nil"/>
              <w:bottom w:val="nil"/>
              <w:right w:val="nil"/>
            </w:tcBorders>
          </w:tcPr>
          <w:p w14:paraId="7A7F218D" w14:textId="77777777" w:rsidR="0021099D" w:rsidRPr="009C051D" w:rsidRDefault="0021099D" w:rsidP="00DE29F0">
            <w:pPr>
              <w:rPr>
                <w:rFonts w:ascii="Arial" w:hAnsi="Arial" w:cs="Arial"/>
                <w:i/>
                <w:iCs/>
              </w:rPr>
            </w:pPr>
          </w:p>
        </w:tc>
        <w:tc>
          <w:tcPr>
            <w:tcW w:w="384" w:type="pct"/>
            <w:tcBorders>
              <w:top w:val="nil"/>
              <w:left w:val="nil"/>
              <w:bottom w:val="nil"/>
              <w:right w:val="nil"/>
            </w:tcBorders>
          </w:tcPr>
          <w:p w14:paraId="7A371774" w14:textId="77777777" w:rsidR="0021099D" w:rsidRPr="009C051D" w:rsidRDefault="0021099D" w:rsidP="00DE29F0">
            <w:pPr>
              <w:rPr>
                <w:rFonts w:ascii="Arial" w:hAnsi="Arial" w:cs="Arial"/>
                <w:i/>
                <w:iCs/>
              </w:rPr>
            </w:pPr>
          </w:p>
        </w:tc>
        <w:tc>
          <w:tcPr>
            <w:tcW w:w="384" w:type="pct"/>
            <w:tcBorders>
              <w:top w:val="nil"/>
              <w:left w:val="nil"/>
              <w:bottom w:val="nil"/>
              <w:right w:val="nil"/>
            </w:tcBorders>
          </w:tcPr>
          <w:p w14:paraId="2E8BB973" w14:textId="77777777" w:rsidR="0021099D" w:rsidRPr="009C051D" w:rsidRDefault="0021099D" w:rsidP="00DE29F0">
            <w:pPr>
              <w:rPr>
                <w:rFonts w:ascii="Arial" w:hAnsi="Arial" w:cs="Arial"/>
                <w:i/>
                <w:iCs/>
              </w:rPr>
            </w:pPr>
          </w:p>
        </w:tc>
        <w:tc>
          <w:tcPr>
            <w:tcW w:w="384" w:type="pct"/>
            <w:tcBorders>
              <w:top w:val="nil"/>
              <w:left w:val="nil"/>
              <w:bottom w:val="nil"/>
              <w:right w:val="nil"/>
            </w:tcBorders>
          </w:tcPr>
          <w:p w14:paraId="41563171" w14:textId="77777777" w:rsidR="0021099D" w:rsidRPr="009C051D" w:rsidRDefault="0021099D" w:rsidP="00DE29F0">
            <w:pPr>
              <w:rPr>
                <w:rFonts w:ascii="Arial" w:hAnsi="Arial" w:cs="Arial"/>
                <w:i/>
                <w:iCs/>
              </w:rPr>
            </w:pPr>
          </w:p>
        </w:tc>
        <w:tc>
          <w:tcPr>
            <w:tcW w:w="453" w:type="pct"/>
            <w:tcBorders>
              <w:top w:val="nil"/>
              <w:left w:val="nil"/>
              <w:bottom w:val="nil"/>
              <w:right w:val="nil"/>
            </w:tcBorders>
          </w:tcPr>
          <w:p w14:paraId="22B38C87" w14:textId="77777777" w:rsidR="0021099D" w:rsidRPr="009C051D" w:rsidRDefault="0021099D" w:rsidP="00DE29F0">
            <w:pPr>
              <w:rPr>
                <w:rFonts w:ascii="Arial" w:hAnsi="Arial" w:cs="Arial"/>
                <w:i/>
                <w:iCs/>
              </w:rPr>
            </w:pPr>
          </w:p>
        </w:tc>
        <w:tc>
          <w:tcPr>
            <w:tcW w:w="451" w:type="pct"/>
            <w:tcBorders>
              <w:top w:val="nil"/>
              <w:left w:val="nil"/>
              <w:bottom w:val="nil"/>
              <w:right w:val="nil"/>
            </w:tcBorders>
          </w:tcPr>
          <w:p w14:paraId="5D22CDAA" w14:textId="77777777" w:rsidR="0021099D" w:rsidRPr="009C051D" w:rsidRDefault="0021099D" w:rsidP="00DE29F0">
            <w:pPr>
              <w:rPr>
                <w:rFonts w:ascii="Arial" w:hAnsi="Arial" w:cs="Arial"/>
                <w:i/>
                <w:iCs/>
              </w:rPr>
            </w:pPr>
          </w:p>
        </w:tc>
      </w:tr>
      <w:tr w:rsidR="0021099D" w:rsidRPr="009C051D" w14:paraId="1A8DCC14" w14:textId="77777777" w:rsidTr="009E112B">
        <w:trPr>
          <w:trHeight w:val="317"/>
          <w:jc w:val="center"/>
        </w:trPr>
        <w:tc>
          <w:tcPr>
            <w:tcW w:w="410" w:type="pct"/>
            <w:tcBorders>
              <w:top w:val="nil"/>
              <w:left w:val="nil"/>
              <w:bottom w:val="nil"/>
              <w:right w:val="nil"/>
            </w:tcBorders>
          </w:tcPr>
          <w:p w14:paraId="6F721FB4" w14:textId="77777777" w:rsidR="0021099D" w:rsidRPr="009C051D" w:rsidRDefault="0021099D" w:rsidP="00DE29F0">
            <w:pPr>
              <w:rPr>
                <w:rFonts w:ascii="Arial" w:hAnsi="Arial" w:cs="Arial"/>
                <w:i/>
                <w:iCs/>
              </w:rPr>
            </w:pPr>
          </w:p>
        </w:tc>
        <w:tc>
          <w:tcPr>
            <w:tcW w:w="409" w:type="pct"/>
            <w:tcBorders>
              <w:top w:val="single" w:sz="4" w:space="0" w:color="auto"/>
              <w:left w:val="single" w:sz="4" w:space="0" w:color="auto"/>
              <w:bottom w:val="single" w:sz="4" w:space="0" w:color="auto"/>
              <w:right w:val="single" w:sz="4" w:space="0" w:color="auto"/>
            </w:tcBorders>
          </w:tcPr>
          <w:p w14:paraId="083740B8" w14:textId="77777777" w:rsidR="0021099D" w:rsidRPr="009C051D" w:rsidRDefault="0021099D" w:rsidP="00DE29F0">
            <w:pPr>
              <w:rPr>
                <w:rFonts w:ascii="Arial" w:hAnsi="Arial" w:cs="Arial"/>
                <w:i/>
                <w:iCs/>
              </w:rPr>
            </w:pPr>
            <w:r w:rsidRPr="009C051D">
              <w:rPr>
                <w:rFonts w:ascii="Arial" w:hAnsi="Arial" w:cs="Arial"/>
                <w:i/>
                <w:iCs/>
              </w:rPr>
              <w:t>J</w:t>
            </w:r>
          </w:p>
        </w:tc>
        <w:tc>
          <w:tcPr>
            <w:tcW w:w="427" w:type="pct"/>
            <w:tcBorders>
              <w:top w:val="single" w:sz="4" w:space="0" w:color="auto"/>
              <w:left w:val="nil"/>
              <w:bottom w:val="single" w:sz="4" w:space="0" w:color="auto"/>
              <w:right w:val="single" w:sz="4" w:space="0" w:color="auto"/>
            </w:tcBorders>
          </w:tcPr>
          <w:p w14:paraId="4ABA7DED" w14:textId="77777777" w:rsidR="0021099D" w:rsidRPr="009C051D" w:rsidRDefault="0021099D" w:rsidP="00DE29F0">
            <w:pPr>
              <w:rPr>
                <w:rFonts w:ascii="Arial" w:hAnsi="Arial" w:cs="Arial"/>
                <w:i/>
                <w:iCs/>
              </w:rPr>
            </w:pPr>
            <w:r w:rsidRPr="009C051D">
              <w:rPr>
                <w:rFonts w:ascii="Arial" w:hAnsi="Arial" w:cs="Arial"/>
                <w:i/>
                <w:iCs/>
              </w:rPr>
              <w:t>J+1</w:t>
            </w:r>
          </w:p>
        </w:tc>
        <w:tc>
          <w:tcPr>
            <w:tcW w:w="473" w:type="pct"/>
            <w:tcBorders>
              <w:top w:val="single" w:sz="4" w:space="0" w:color="auto"/>
              <w:left w:val="nil"/>
              <w:bottom w:val="single" w:sz="4" w:space="0" w:color="auto"/>
              <w:right w:val="single" w:sz="4" w:space="0" w:color="auto"/>
            </w:tcBorders>
          </w:tcPr>
          <w:p w14:paraId="6F7DD7F1" w14:textId="77777777" w:rsidR="0021099D" w:rsidRPr="009C051D" w:rsidRDefault="0021099D" w:rsidP="00DE29F0">
            <w:pPr>
              <w:rPr>
                <w:rFonts w:ascii="Arial" w:hAnsi="Arial" w:cs="Arial"/>
                <w:i/>
                <w:iCs/>
              </w:rPr>
            </w:pPr>
            <w:r w:rsidRPr="009C051D">
              <w:rPr>
                <w:rFonts w:ascii="Arial" w:hAnsi="Arial" w:cs="Arial"/>
                <w:i/>
                <w:iCs/>
              </w:rPr>
              <w:t>J+2</w:t>
            </w:r>
          </w:p>
        </w:tc>
        <w:tc>
          <w:tcPr>
            <w:tcW w:w="445" w:type="pct"/>
            <w:tcBorders>
              <w:top w:val="single" w:sz="4" w:space="0" w:color="auto"/>
              <w:left w:val="nil"/>
              <w:bottom w:val="single" w:sz="4" w:space="0" w:color="auto"/>
              <w:right w:val="single" w:sz="4" w:space="0" w:color="auto"/>
            </w:tcBorders>
          </w:tcPr>
          <w:p w14:paraId="49D23981" w14:textId="77777777" w:rsidR="0021099D" w:rsidRPr="009C051D" w:rsidRDefault="0021099D" w:rsidP="00DE29F0">
            <w:pPr>
              <w:rPr>
                <w:rFonts w:ascii="Arial" w:hAnsi="Arial" w:cs="Arial"/>
                <w:i/>
                <w:iCs/>
              </w:rPr>
            </w:pPr>
            <w:r w:rsidRPr="009C051D">
              <w:rPr>
                <w:rFonts w:ascii="Arial" w:hAnsi="Arial" w:cs="Arial"/>
                <w:i/>
                <w:iCs/>
              </w:rPr>
              <w:t>J+3</w:t>
            </w:r>
          </w:p>
        </w:tc>
        <w:tc>
          <w:tcPr>
            <w:tcW w:w="396" w:type="pct"/>
            <w:tcBorders>
              <w:top w:val="single" w:sz="4" w:space="0" w:color="auto"/>
              <w:left w:val="nil"/>
              <w:bottom w:val="single" w:sz="4" w:space="0" w:color="auto"/>
              <w:right w:val="single" w:sz="4" w:space="0" w:color="auto"/>
            </w:tcBorders>
            <w:shd w:val="clear" w:color="auto" w:fill="C0C0C0"/>
          </w:tcPr>
          <w:p w14:paraId="20F4D492" w14:textId="77777777" w:rsidR="0021099D" w:rsidRPr="009C051D" w:rsidRDefault="0021099D" w:rsidP="00DE29F0">
            <w:pPr>
              <w:rPr>
                <w:rFonts w:ascii="Arial" w:hAnsi="Arial" w:cs="Arial"/>
                <w:i/>
                <w:iCs/>
              </w:rPr>
            </w:pPr>
            <w:r w:rsidRPr="009C051D">
              <w:rPr>
                <w:rFonts w:ascii="Arial" w:hAnsi="Arial" w:cs="Arial"/>
                <w:i/>
                <w:iCs/>
              </w:rPr>
              <w:t>J+4</w:t>
            </w:r>
          </w:p>
        </w:tc>
        <w:tc>
          <w:tcPr>
            <w:tcW w:w="385" w:type="pct"/>
            <w:tcBorders>
              <w:top w:val="single" w:sz="4" w:space="0" w:color="auto"/>
              <w:left w:val="nil"/>
              <w:bottom w:val="single" w:sz="4" w:space="0" w:color="auto"/>
              <w:right w:val="single" w:sz="4" w:space="0" w:color="auto"/>
            </w:tcBorders>
            <w:shd w:val="clear" w:color="auto" w:fill="C0C0C0"/>
          </w:tcPr>
          <w:p w14:paraId="6B8B9C2F" w14:textId="77777777" w:rsidR="0021099D" w:rsidRPr="009C051D" w:rsidRDefault="0021099D" w:rsidP="00DE29F0">
            <w:pPr>
              <w:rPr>
                <w:rFonts w:ascii="Arial" w:hAnsi="Arial" w:cs="Arial"/>
                <w:i/>
                <w:iCs/>
              </w:rPr>
            </w:pPr>
            <w:r w:rsidRPr="009C051D">
              <w:rPr>
                <w:rFonts w:ascii="Arial" w:hAnsi="Arial" w:cs="Arial"/>
                <w:i/>
                <w:iCs/>
              </w:rPr>
              <w:t> </w:t>
            </w:r>
          </w:p>
        </w:tc>
        <w:tc>
          <w:tcPr>
            <w:tcW w:w="384" w:type="pct"/>
            <w:tcBorders>
              <w:top w:val="single" w:sz="4" w:space="0" w:color="auto"/>
              <w:left w:val="nil"/>
              <w:bottom w:val="single" w:sz="4" w:space="0" w:color="auto"/>
              <w:right w:val="single" w:sz="4" w:space="0" w:color="auto"/>
            </w:tcBorders>
          </w:tcPr>
          <w:p w14:paraId="65F3AB49" w14:textId="77777777" w:rsidR="0021099D" w:rsidRPr="009C051D" w:rsidRDefault="0021099D" w:rsidP="00DE29F0">
            <w:pPr>
              <w:rPr>
                <w:rFonts w:ascii="Arial" w:hAnsi="Arial" w:cs="Arial"/>
                <w:i/>
                <w:iCs/>
              </w:rPr>
            </w:pPr>
            <w:r w:rsidRPr="009C051D">
              <w:rPr>
                <w:rFonts w:ascii="Arial" w:hAnsi="Arial" w:cs="Arial"/>
                <w:i/>
                <w:iCs/>
              </w:rPr>
              <w:t>J+4</w:t>
            </w:r>
          </w:p>
        </w:tc>
        <w:tc>
          <w:tcPr>
            <w:tcW w:w="384" w:type="pct"/>
            <w:tcBorders>
              <w:top w:val="single" w:sz="4" w:space="0" w:color="auto"/>
              <w:left w:val="nil"/>
              <w:bottom w:val="single" w:sz="4" w:space="0" w:color="auto"/>
              <w:right w:val="single" w:sz="4" w:space="0" w:color="auto"/>
            </w:tcBorders>
          </w:tcPr>
          <w:p w14:paraId="4FFF053B" w14:textId="77777777" w:rsidR="0021099D" w:rsidRPr="009C051D" w:rsidRDefault="0021099D" w:rsidP="00DE29F0">
            <w:pPr>
              <w:rPr>
                <w:rFonts w:ascii="Arial" w:hAnsi="Arial" w:cs="Arial"/>
                <w:i/>
                <w:iCs/>
              </w:rPr>
            </w:pPr>
            <w:r w:rsidRPr="009C051D">
              <w:rPr>
                <w:rFonts w:ascii="Arial" w:hAnsi="Arial" w:cs="Arial"/>
                <w:i/>
                <w:iCs/>
              </w:rPr>
              <w:t>J+5</w:t>
            </w:r>
          </w:p>
        </w:tc>
        <w:tc>
          <w:tcPr>
            <w:tcW w:w="384" w:type="pct"/>
            <w:tcBorders>
              <w:top w:val="single" w:sz="4" w:space="0" w:color="auto"/>
              <w:left w:val="nil"/>
              <w:bottom w:val="single" w:sz="4" w:space="0" w:color="auto"/>
              <w:right w:val="single" w:sz="4" w:space="0" w:color="auto"/>
            </w:tcBorders>
          </w:tcPr>
          <w:p w14:paraId="05788FFD" w14:textId="77777777" w:rsidR="0021099D" w:rsidRPr="009C051D" w:rsidRDefault="0021099D" w:rsidP="00DE29F0">
            <w:pPr>
              <w:rPr>
                <w:rFonts w:ascii="Arial" w:hAnsi="Arial" w:cs="Arial"/>
                <w:i/>
                <w:iCs/>
              </w:rPr>
            </w:pPr>
            <w:r w:rsidRPr="009C051D">
              <w:rPr>
                <w:rFonts w:ascii="Arial" w:hAnsi="Arial" w:cs="Arial"/>
                <w:i/>
                <w:iCs/>
              </w:rPr>
              <w:t>J+6</w:t>
            </w:r>
          </w:p>
        </w:tc>
        <w:tc>
          <w:tcPr>
            <w:tcW w:w="453" w:type="pct"/>
            <w:tcBorders>
              <w:top w:val="single" w:sz="4" w:space="0" w:color="auto"/>
              <w:left w:val="nil"/>
              <w:bottom w:val="single" w:sz="4" w:space="0" w:color="auto"/>
              <w:right w:val="single" w:sz="4" w:space="0" w:color="auto"/>
            </w:tcBorders>
          </w:tcPr>
          <w:p w14:paraId="7D38916E" w14:textId="77777777" w:rsidR="0021099D" w:rsidRPr="009C051D" w:rsidRDefault="0021099D" w:rsidP="00DE29F0">
            <w:pPr>
              <w:rPr>
                <w:rFonts w:ascii="Arial" w:hAnsi="Arial" w:cs="Arial"/>
                <w:i/>
                <w:iCs/>
              </w:rPr>
            </w:pPr>
            <w:r w:rsidRPr="009C051D">
              <w:rPr>
                <w:rFonts w:ascii="Arial" w:hAnsi="Arial" w:cs="Arial"/>
                <w:i/>
                <w:iCs/>
              </w:rPr>
              <w:t>J+7</w:t>
            </w:r>
          </w:p>
        </w:tc>
        <w:tc>
          <w:tcPr>
            <w:tcW w:w="451" w:type="pct"/>
            <w:tcBorders>
              <w:top w:val="single" w:sz="4" w:space="0" w:color="auto"/>
              <w:left w:val="nil"/>
              <w:bottom w:val="single" w:sz="4" w:space="0" w:color="auto"/>
              <w:right w:val="single" w:sz="4" w:space="0" w:color="auto"/>
            </w:tcBorders>
          </w:tcPr>
          <w:p w14:paraId="7E3035D3" w14:textId="77777777" w:rsidR="0021099D" w:rsidRPr="009C051D" w:rsidRDefault="0021099D" w:rsidP="00DE29F0">
            <w:pPr>
              <w:rPr>
                <w:rFonts w:ascii="Arial" w:hAnsi="Arial" w:cs="Arial"/>
                <w:i/>
                <w:iCs/>
              </w:rPr>
            </w:pPr>
            <w:r w:rsidRPr="009C051D">
              <w:rPr>
                <w:rFonts w:ascii="Arial" w:hAnsi="Arial" w:cs="Arial"/>
                <w:i/>
                <w:iCs/>
              </w:rPr>
              <w:t>J+8</w:t>
            </w:r>
          </w:p>
        </w:tc>
      </w:tr>
      <w:tr w:rsidR="0021099D" w:rsidRPr="009C051D" w14:paraId="1890788B" w14:textId="77777777" w:rsidTr="009E112B">
        <w:trPr>
          <w:trHeight w:val="317"/>
          <w:jc w:val="center"/>
        </w:trPr>
        <w:tc>
          <w:tcPr>
            <w:tcW w:w="410" w:type="pct"/>
            <w:tcBorders>
              <w:top w:val="nil"/>
              <w:left w:val="nil"/>
              <w:bottom w:val="nil"/>
              <w:right w:val="nil"/>
            </w:tcBorders>
          </w:tcPr>
          <w:p w14:paraId="4CDAC872" w14:textId="77777777" w:rsidR="0021099D" w:rsidRPr="009C051D" w:rsidRDefault="0021099D" w:rsidP="00DE29F0">
            <w:pPr>
              <w:rPr>
                <w:rFonts w:ascii="Arial" w:hAnsi="Arial" w:cs="Arial"/>
                <w:i/>
                <w:iCs/>
              </w:rPr>
            </w:pPr>
          </w:p>
        </w:tc>
        <w:tc>
          <w:tcPr>
            <w:tcW w:w="409" w:type="pct"/>
            <w:tcBorders>
              <w:top w:val="nil"/>
              <w:left w:val="nil"/>
              <w:bottom w:val="nil"/>
              <w:right w:val="nil"/>
            </w:tcBorders>
          </w:tcPr>
          <w:p w14:paraId="0048AB90" w14:textId="77777777" w:rsidR="0021099D" w:rsidRPr="009C051D" w:rsidRDefault="0021099D" w:rsidP="00DE29F0">
            <w:pPr>
              <w:rPr>
                <w:rFonts w:ascii="Arial" w:hAnsi="Arial" w:cs="Arial"/>
                <w:i/>
                <w:iCs/>
              </w:rPr>
            </w:pPr>
          </w:p>
        </w:tc>
        <w:tc>
          <w:tcPr>
            <w:tcW w:w="427" w:type="pct"/>
            <w:tcBorders>
              <w:top w:val="nil"/>
              <w:left w:val="nil"/>
              <w:bottom w:val="nil"/>
              <w:right w:val="nil"/>
            </w:tcBorders>
          </w:tcPr>
          <w:p w14:paraId="7EEA673C" w14:textId="77777777" w:rsidR="0021099D" w:rsidRPr="009C051D" w:rsidRDefault="0021099D" w:rsidP="00DE29F0">
            <w:pPr>
              <w:rPr>
                <w:rFonts w:ascii="Arial" w:hAnsi="Arial" w:cs="Arial"/>
                <w:i/>
                <w:iCs/>
              </w:rPr>
            </w:pPr>
          </w:p>
        </w:tc>
        <w:tc>
          <w:tcPr>
            <w:tcW w:w="473" w:type="pct"/>
            <w:tcBorders>
              <w:top w:val="nil"/>
              <w:left w:val="nil"/>
              <w:bottom w:val="nil"/>
              <w:right w:val="nil"/>
            </w:tcBorders>
          </w:tcPr>
          <w:p w14:paraId="01876449" w14:textId="77777777" w:rsidR="0021099D" w:rsidRPr="009C051D" w:rsidRDefault="0021099D" w:rsidP="00DE29F0">
            <w:pPr>
              <w:rPr>
                <w:rFonts w:ascii="Arial" w:hAnsi="Arial" w:cs="Arial"/>
                <w:i/>
                <w:iCs/>
              </w:rPr>
            </w:pPr>
          </w:p>
        </w:tc>
        <w:tc>
          <w:tcPr>
            <w:tcW w:w="445" w:type="pct"/>
            <w:tcBorders>
              <w:top w:val="nil"/>
              <w:left w:val="nil"/>
              <w:bottom w:val="nil"/>
              <w:right w:val="nil"/>
            </w:tcBorders>
          </w:tcPr>
          <w:p w14:paraId="421EED35" w14:textId="77777777" w:rsidR="0021099D" w:rsidRPr="009C051D" w:rsidRDefault="0021099D" w:rsidP="00DE29F0">
            <w:pPr>
              <w:rPr>
                <w:rFonts w:ascii="Arial" w:hAnsi="Arial" w:cs="Arial"/>
                <w:i/>
                <w:iCs/>
              </w:rPr>
            </w:pPr>
          </w:p>
        </w:tc>
        <w:tc>
          <w:tcPr>
            <w:tcW w:w="396" w:type="pct"/>
            <w:tcBorders>
              <w:top w:val="nil"/>
              <w:left w:val="nil"/>
              <w:bottom w:val="nil"/>
              <w:right w:val="nil"/>
            </w:tcBorders>
          </w:tcPr>
          <w:p w14:paraId="377ED5EF" w14:textId="77777777" w:rsidR="0021099D" w:rsidRPr="009C051D" w:rsidRDefault="0021099D" w:rsidP="00DE29F0">
            <w:pPr>
              <w:rPr>
                <w:rFonts w:ascii="Arial" w:hAnsi="Arial" w:cs="Arial"/>
                <w:i/>
                <w:iCs/>
              </w:rPr>
            </w:pPr>
          </w:p>
        </w:tc>
        <w:tc>
          <w:tcPr>
            <w:tcW w:w="385" w:type="pct"/>
            <w:tcBorders>
              <w:top w:val="nil"/>
              <w:left w:val="nil"/>
              <w:bottom w:val="nil"/>
              <w:right w:val="nil"/>
            </w:tcBorders>
          </w:tcPr>
          <w:p w14:paraId="17E2024D" w14:textId="77777777" w:rsidR="0021099D" w:rsidRPr="009C051D" w:rsidRDefault="0021099D" w:rsidP="00DE29F0">
            <w:pPr>
              <w:rPr>
                <w:rFonts w:ascii="Arial" w:hAnsi="Arial" w:cs="Arial"/>
                <w:i/>
                <w:iCs/>
              </w:rPr>
            </w:pPr>
          </w:p>
        </w:tc>
        <w:tc>
          <w:tcPr>
            <w:tcW w:w="384" w:type="pct"/>
            <w:tcBorders>
              <w:top w:val="nil"/>
              <w:left w:val="nil"/>
              <w:bottom w:val="nil"/>
              <w:right w:val="nil"/>
            </w:tcBorders>
          </w:tcPr>
          <w:p w14:paraId="547EFA98" w14:textId="77777777" w:rsidR="0021099D" w:rsidRPr="009C051D" w:rsidRDefault="0021099D" w:rsidP="00DE29F0">
            <w:pPr>
              <w:rPr>
                <w:rFonts w:ascii="Arial" w:hAnsi="Arial" w:cs="Arial"/>
                <w:i/>
                <w:iCs/>
              </w:rPr>
            </w:pPr>
          </w:p>
        </w:tc>
        <w:tc>
          <w:tcPr>
            <w:tcW w:w="384" w:type="pct"/>
            <w:tcBorders>
              <w:top w:val="nil"/>
              <w:left w:val="nil"/>
              <w:bottom w:val="nil"/>
              <w:right w:val="nil"/>
            </w:tcBorders>
          </w:tcPr>
          <w:p w14:paraId="26608305" w14:textId="77777777" w:rsidR="0021099D" w:rsidRPr="009C051D" w:rsidRDefault="0021099D" w:rsidP="00DE29F0">
            <w:pPr>
              <w:rPr>
                <w:rFonts w:ascii="Arial" w:hAnsi="Arial" w:cs="Arial"/>
                <w:i/>
                <w:iCs/>
              </w:rPr>
            </w:pPr>
          </w:p>
        </w:tc>
        <w:tc>
          <w:tcPr>
            <w:tcW w:w="384" w:type="pct"/>
            <w:tcBorders>
              <w:top w:val="nil"/>
              <w:left w:val="nil"/>
              <w:bottom w:val="nil"/>
              <w:right w:val="nil"/>
            </w:tcBorders>
          </w:tcPr>
          <w:p w14:paraId="5F8F1C93" w14:textId="77777777" w:rsidR="0021099D" w:rsidRPr="009C051D" w:rsidRDefault="0021099D" w:rsidP="00DE29F0">
            <w:pPr>
              <w:rPr>
                <w:rFonts w:ascii="Arial" w:hAnsi="Arial" w:cs="Arial"/>
                <w:i/>
                <w:iCs/>
              </w:rPr>
            </w:pPr>
          </w:p>
        </w:tc>
        <w:tc>
          <w:tcPr>
            <w:tcW w:w="453" w:type="pct"/>
            <w:tcBorders>
              <w:top w:val="nil"/>
              <w:left w:val="nil"/>
              <w:bottom w:val="nil"/>
              <w:right w:val="nil"/>
            </w:tcBorders>
          </w:tcPr>
          <w:p w14:paraId="1048115E" w14:textId="77777777" w:rsidR="0021099D" w:rsidRPr="009C051D" w:rsidRDefault="0021099D" w:rsidP="00DE29F0">
            <w:pPr>
              <w:rPr>
                <w:rFonts w:ascii="Arial" w:hAnsi="Arial" w:cs="Arial"/>
                <w:i/>
                <w:iCs/>
              </w:rPr>
            </w:pPr>
          </w:p>
        </w:tc>
        <w:tc>
          <w:tcPr>
            <w:tcW w:w="451" w:type="pct"/>
            <w:tcBorders>
              <w:top w:val="nil"/>
              <w:left w:val="nil"/>
              <w:bottom w:val="nil"/>
              <w:right w:val="nil"/>
            </w:tcBorders>
          </w:tcPr>
          <w:p w14:paraId="37CEEE15" w14:textId="77777777" w:rsidR="0021099D" w:rsidRPr="009C051D" w:rsidRDefault="0021099D" w:rsidP="00DE29F0">
            <w:pPr>
              <w:rPr>
                <w:rFonts w:ascii="Arial" w:hAnsi="Arial" w:cs="Arial"/>
                <w:i/>
                <w:iCs/>
              </w:rPr>
            </w:pPr>
          </w:p>
        </w:tc>
      </w:tr>
      <w:tr w:rsidR="0021099D" w:rsidRPr="009C051D" w14:paraId="644B6D63" w14:textId="77777777" w:rsidTr="009E112B">
        <w:trPr>
          <w:trHeight w:val="317"/>
          <w:jc w:val="center"/>
        </w:trPr>
        <w:tc>
          <w:tcPr>
            <w:tcW w:w="410" w:type="pct"/>
            <w:tcBorders>
              <w:top w:val="nil"/>
              <w:left w:val="nil"/>
              <w:bottom w:val="nil"/>
              <w:right w:val="nil"/>
            </w:tcBorders>
          </w:tcPr>
          <w:p w14:paraId="796D28F6" w14:textId="77777777" w:rsidR="0021099D" w:rsidRPr="009C051D" w:rsidRDefault="0021099D" w:rsidP="00DE29F0">
            <w:pPr>
              <w:rPr>
                <w:rFonts w:ascii="Arial" w:hAnsi="Arial" w:cs="Arial"/>
                <w:i/>
                <w:iCs/>
              </w:rPr>
            </w:pPr>
          </w:p>
        </w:tc>
        <w:tc>
          <w:tcPr>
            <w:tcW w:w="409" w:type="pct"/>
            <w:tcBorders>
              <w:top w:val="nil"/>
              <w:left w:val="nil"/>
              <w:bottom w:val="nil"/>
              <w:right w:val="nil"/>
            </w:tcBorders>
          </w:tcPr>
          <w:p w14:paraId="6BC9559C" w14:textId="77777777" w:rsidR="0021099D" w:rsidRPr="009C051D" w:rsidRDefault="0021099D" w:rsidP="00DE29F0">
            <w:pPr>
              <w:rPr>
                <w:rFonts w:ascii="Arial" w:hAnsi="Arial" w:cs="Arial"/>
                <w:i/>
                <w:iCs/>
              </w:rPr>
            </w:pPr>
          </w:p>
        </w:tc>
        <w:tc>
          <w:tcPr>
            <w:tcW w:w="427" w:type="pct"/>
            <w:tcBorders>
              <w:top w:val="single" w:sz="4" w:space="0" w:color="auto"/>
              <w:left w:val="single" w:sz="4" w:space="0" w:color="auto"/>
              <w:bottom w:val="single" w:sz="4" w:space="0" w:color="auto"/>
              <w:right w:val="single" w:sz="4" w:space="0" w:color="auto"/>
            </w:tcBorders>
          </w:tcPr>
          <w:p w14:paraId="25E61F69" w14:textId="77777777" w:rsidR="0021099D" w:rsidRPr="009C051D" w:rsidRDefault="0021099D" w:rsidP="00DE29F0">
            <w:pPr>
              <w:rPr>
                <w:rFonts w:ascii="Arial" w:hAnsi="Arial" w:cs="Arial"/>
                <w:i/>
                <w:iCs/>
              </w:rPr>
            </w:pPr>
            <w:r w:rsidRPr="009C051D">
              <w:rPr>
                <w:rFonts w:ascii="Arial" w:hAnsi="Arial" w:cs="Arial"/>
                <w:i/>
                <w:iCs/>
              </w:rPr>
              <w:t>J</w:t>
            </w:r>
          </w:p>
        </w:tc>
        <w:tc>
          <w:tcPr>
            <w:tcW w:w="473" w:type="pct"/>
            <w:tcBorders>
              <w:top w:val="single" w:sz="4" w:space="0" w:color="auto"/>
              <w:left w:val="nil"/>
              <w:bottom w:val="single" w:sz="4" w:space="0" w:color="auto"/>
              <w:right w:val="single" w:sz="4" w:space="0" w:color="auto"/>
            </w:tcBorders>
          </w:tcPr>
          <w:p w14:paraId="084FBB9E" w14:textId="77777777" w:rsidR="0021099D" w:rsidRPr="009C051D" w:rsidRDefault="0021099D" w:rsidP="00DE29F0">
            <w:pPr>
              <w:rPr>
                <w:rFonts w:ascii="Arial" w:hAnsi="Arial" w:cs="Arial"/>
                <w:i/>
                <w:iCs/>
              </w:rPr>
            </w:pPr>
            <w:r w:rsidRPr="009C051D">
              <w:rPr>
                <w:rFonts w:ascii="Arial" w:hAnsi="Arial" w:cs="Arial"/>
                <w:i/>
                <w:iCs/>
              </w:rPr>
              <w:t>J+1</w:t>
            </w:r>
          </w:p>
        </w:tc>
        <w:tc>
          <w:tcPr>
            <w:tcW w:w="445" w:type="pct"/>
            <w:tcBorders>
              <w:top w:val="single" w:sz="4" w:space="0" w:color="auto"/>
              <w:left w:val="nil"/>
              <w:bottom w:val="single" w:sz="4" w:space="0" w:color="auto"/>
              <w:right w:val="single" w:sz="4" w:space="0" w:color="auto"/>
            </w:tcBorders>
          </w:tcPr>
          <w:p w14:paraId="75DD3FE9" w14:textId="77777777" w:rsidR="0021099D" w:rsidRPr="009C051D" w:rsidRDefault="0021099D" w:rsidP="00DE29F0">
            <w:pPr>
              <w:rPr>
                <w:rFonts w:ascii="Arial" w:hAnsi="Arial" w:cs="Arial"/>
                <w:i/>
                <w:iCs/>
              </w:rPr>
            </w:pPr>
            <w:r w:rsidRPr="009C051D">
              <w:rPr>
                <w:rFonts w:ascii="Arial" w:hAnsi="Arial" w:cs="Arial"/>
                <w:i/>
                <w:iCs/>
              </w:rPr>
              <w:t>J+2</w:t>
            </w:r>
          </w:p>
        </w:tc>
        <w:tc>
          <w:tcPr>
            <w:tcW w:w="396" w:type="pct"/>
            <w:tcBorders>
              <w:top w:val="single" w:sz="4" w:space="0" w:color="auto"/>
              <w:left w:val="nil"/>
              <w:bottom w:val="single" w:sz="4" w:space="0" w:color="auto"/>
              <w:right w:val="single" w:sz="4" w:space="0" w:color="auto"/>
            </w:tcBorders>
            <w:shd w:val="clear" w:color="auto" w:fill="C0C0C0"/>
          </w:tcPr>
          <w:p w14:paraId="43E9D198" w14:textId="77777777" w:rsidR="0021099D" w:rsidRPr="009C051D" w:rsidRDefault="0021099D" w:rsidP="00DE29F0">
            <w:pPr>
              <w:rPr>
                <w:rFonts w:ascii="Arial" w:hAnsi="Arial" w:cs="Arial"/>
                <w:i/>
                <w:iCs/>
              </w:rPr>
            </w:pPr>
            <w:r w:rsidRPr="009C051D">
              <w:rPr>
                <w:rFonts w:ascii="Arial" w:hAnsi="Arial" w:cs="Arial"/>
                <w:i/>
                <w:iCs/>
              </w:rPr>
              <w:t>J+3</w:t>
            </w:r>
          </w:p>
        </w:tc>
        <w:tc>
          <w:tcPr>
            <w:tcW w:w="385" w:type="pct"/>
            <w:tcBorders>
              <w:top w:val="single" w:sz="4" w:space="0" w:color="auto"/>
              <w:left w:val="nil"/>
              <w:bottom w:val="single" w:sz="4" w:space="0" w:color="auto"/>
              <w:right w:val="single" w:sz="4" w:space="0" w:color="auto"/>
            </w:tcBorders>
            <w:shd w:val="clear" w:color="auto" w:fill="C0C0C0"/>
          </w:tcPr>
          <w:p w14:paraId="7C1A891C" w14:textId="77777777" w:rsidR="0021099D" w:rsidRPr="009C051D" w:rsidRDefault="0021099D" w:rsidP="00DE29F0">
            <w:pPr>
              <w:rPr>
                <w:rFonts w:ascii="Arial" w:hAnsi="Arial" w:cs="Arial"/>
                <w:i/>
                <w:iCs/>
              </w:rPr>
            </w:pPr>
            <w:r w:rsidRPr="009C051D">
              <w:rPr>
                <w:rFonts w:ascii="Arial" w:hAnsi="Arial" w:cs="Arial"/>
                <w:i/>
                <w:iCs/>
              </w:rPr>
              <w:t> </w:t>
            </w:r>
          </w:p>
        </w:tc>
        <w:tc>
          <w:tcPr>
            <w:tcW w:w="384" w:type="pct"/>
            <w:tcBorders>
              <w:top w:val="single" w:sz="4" w:space="0" w:color="auto"/>
              <w:left w:val="nil"/>
              <w:bottom w:val="single" w:sz="4" w:space="0" w:color="auto"/>
              <w:right w:val="single" w:sz="4" w:space="0" w:color="auto"/>
            </w:tcBorders>
          </w:tcPr>
          <w:p w14:paraId="210AEFA9" w14:textId="77777777" w:rsidR="0021099D" w:rsidRPr="009C051D" w:rsidRDefault="0021099D" w:rsidP="00DE29F0">
            <w:pPr>
              <w:rPr>
                <w:rFonts w:ascii="Arial" w:hAnsi="Arial" w:cs="Arial"/>
                <w:i/>
                <w:iCs/>
              </w:rPr>
            </w:pPr>
            <w:r w:rsidRPr="009C051D">
              <w:rPr>
                <w:rFonts w:ascii="Arial" w:hAnsi="Arial" w:cs="Arial"/>
                <w:i/>
                <w:iCs/>
              </w:rPr>
              <w:t>J+3</w:t>
            </w:r>
          </w:p>
        </w:tc>
        <w:tc>
          <w:tcPr>
            <w:tcW w:w="384" w:type="pct"/>
            <w:tcBorders>
              <w:top w:val="single" w:sz="4" w:space="0" w:color="auto"/>
              <w:left w:val="nil"/>
              <w:bottom w:val="single" w:sz="4" w:space="0" w:color="auto"/>
              <w:right w:val="single" w:sz="4" w:space="0" w:color="auto"/>
            </w:tcBorders>
          </w:tcPr>
          <w:p w14:paraId="3B98DCDE" w14:textId="77777777" w:rsidR="0021099D" w:rsidRPr="009C051D" w:rsidRDefault="0021099D" w:rsidP="00DE29F0">
            <w:pPr>
              <w:rPr>
                <w:rFonts w:ascii="Arial" w:hAnsi="Arial" w:cs="Arial"/>
                <w:i/>
                <w:iCs/>
              </w:rPr>
            </w:pPr>
            <w:r w:rsidRPr="009C051D">
              <w:rPr>
                <w:rFonts w:ascii="Arial" w:hAnsi="Arial" w:cs="Arial"/>
                <w:i/>
                <w:iCs/>
              </w:rPr>
              <w:t>J+4</w:t>
            </w:r>
          </w:p>
        </w:tc>
        <w:tc>
          <w:tcPr>
            <w:tcW w:w="384" w:type="pct"/>
            <w:tcBorders>
              <w:top w:val="single" w:sz="4" w:space="0" w:color="auto"/>
              <w:left w:val="nil"/>
              <w:bottom w:val="single" w:sz="4" w:space="0" w:color="auto"/>
              <w:right w:val="single" w:sz="4" w:space="0" w:color="auto"/>
            </w:tcBorders>
          </w:tcPr>
          <w:p w14:paraId="725E0C82" w14:textId="77777777" w:rsidR="0021099D" w:rsidRPr="009C051D" w:rsidRDefault="0021099D" w:rsidP="00DE29F0">
            <w:pPr>
              <w:rPr>
                <w:rFonts w:ascii="Arial" w:hAnsi="Arial" w:cs="Arial"/>
                <w:i/>
                <w:iCs/>
              </w:rPr>
            </w:pPr>
            <w:r w:rsidRPr="009C051D">
              <w:rPr>
                <w:rFonts w:ascii="Arial" w:hAnsi="Arial" w:cs="Arial"/>
                <w:i/>
                <w:iCs/>
              </w:rPr>
              <w:t>J+5</w:t>
            </w:r>
          </w:p>
        </w:tc>
        <w:tc>
          <w:tcPr>
            <w:tcW w:w="453" w:type="pct"/>
            <w:tcBorders>
              <w:top w:val="single" w:sz="4" w:space="0" w:color="auto"/>
              <w:left w:val="nil"/>
              <w:bottom w:val="single" w:sz="4" w:space="0" w:color="auto"/>
              <w:right w:val="single" w:sz="4" w:space="0" w:color="auto"/>
            </w:tcBorders>
          </w:tcPr>
          <w:p w14:paraId="1D12CB98" w14:textId="77777777" w:rsidR="0021099D" w:rsidRPr="009C051D" w:rsidRDefault="0021099D" w:rsidP="00DE29F0">
            <w:pPr>
              <w:rPr>
                <w:rFonts w:ascii="Arial" w:hAnsi="Arial" w:cs="Arial"/>
                <w:i/>
                <w:iCs/>
              </w:rPr>
            </w:pPr>
            <w:r w:rsidRPr="009C051D">
              <w:rPr>
                <w:rFonts w:ascii="Arial" w:hAnsi="Arial" w:cs="Arial"/>
                <w:i/>
                <w:iCs/>
              </w:rPr>
              <w:t>J+6</w:t>
            </w:r>
          </w:p>
        </w:tc>
        <w:tc>
          <w:tcPr>
            <w:tcW w:w="451" w:type="pct"/>
            <w:tcBorders>
              <w:top w:val="single" w:sz="4" w:space="0" w:color="auto"/>
              <w:left w:val="nil"/>
              <w:bottom w:val="single" w:sz="4" w:space="0" w:color="auto"/>
              <w:right w:val="single" w:sz="4" w:space="0" w:color="auto"/>
            </w:tcBorders>
          </w:tcPr>
          <w:p w14:paraId="75193D23" w14:textId="77777777" w:rsidR="0021099D" w:rsidRPr="009C051D" w:rsidRDefault="0021099D" w:rsidP="00DE29F0">
            <w:pPr>
              <w:rPr>
                <w:rFonts w:ascii="Arial" w:hAnsi="Arial" w:cs="Arial"/>
                <w:i/>
                <w:iCs/>
              </w:rPr>
            </w:pPr>
            <w:r w:rsidRPr="009C051D">
              <w:rPr>
                <w:rFonts w:ascii="Arial" w:hAnsi="Arial" w:cs="Arial"/>
                <w:i/>
                <w:iCs/>
              </w:rPr>
              <w:t>J+7</w:t>
            </w:r>
          </w:p>
        </w:tc>
      </w:tr>
      <w:tr w:rsidR="0021099D" w:rsidRPr="009C051D" w14:paraId="24C8A912" w14:textId="77777777" w:rsidTr="009E112B">
        <w:trPr>
          <w:trHeight w:val="317"/>
          <w:jc w:val="center"/>
        </w:trPr>
        <w:tc>
          <w:tcPr>
            <w:tcW w:w="410" w:type="pct"/>
            <w:tcBorders>
              <w:top w:val="nil"/>
              <w:left w:val="nil"/>
              <w:bottom w:val="nil"/>
              <w:right w:val="nil"/>
            </w:tcBorders>
          </w:tcPr>
          <w:p w14:paraId="3CB04A9A" w14:textId="77777777" w:rsidR="0021099D" w:rsidRPr="009C051D" w:rsidRDefault="0021099D" w:rsidP="00DE29F0">
            <w:pPr>
              <w:rPr>
                <w:rFonts w:ascii="Arial" w:hAnsi="Arial" w:cs="Arial"/>
                <w:i/>
                <w:iCs/>
              </w:rPr>
            </w:pPr>
          </w:p>
        </w:tc>
        <w:tc>
          <w:tcPr>
            <w:tcW w:w="409" w:type="pct"/>
            <w:tcBorders>
              <w:top w:val="nil"/>
              <w:left w:val="nil"/>
              <w:bottom w:val="nil"/>
              <w:right w:val="nil"/>
            </w:tcBorders>
          </w:tcPr>
          <w:p w14:paraId="522AD567" w14:textId="77777777" w:rsidR="0021099D" w:rsidRPr="009C051D" w:rsidRDefault="0021099D" w:rsidP="00DE29F0">
            <w:pPr>
              <w:rPr>
                <w:rFonts w:ascii="Arial" w:hAnsi="Arial" w:cs="Arial"/>
                <w:i/>
                <w:iCs/>
              </w:rPr>
            </w:pPr>
          </w:p>
        </w:tc>
        <w:tc>
          <w:tcPr>
            <w:tcW w:w="427" w:type="pct"/>
            <w:tcBorders>
              <w:top w:val="nil"/>
              <w:left w:val="nil"/>
              <w:bottom w:val="nil"/>
              <w:right w:val="nil"/>
            </w:tcBorders>
          </w:tcPr>
          <w:p w14:paraId="5049B9FE" w14:textId="77777777" w:rsidR="0021099D" w:rsidRPr="009C051D" w:rsidRDefault="0021099D" w:rsidP="00DE29F0">
            <w:pPr>
              <w:rPr>
                <w:rFonts w:ascii="Arial" w:hAnsi="Arial" w:cs="Arial"/>
                <w:i/>
                <w:iCs/>
              </w:rPr>
            </w:pPr>
          </w:p>
        </w:tc>
        <w:tc>
          <w:tcPr>
            <w:tcW w:w="473" w:type="pct"/>
            <w:tcBorders>
              <w:top w:val="nil"/>
              <w:left w:val="nil"/>
              <w:bottom w:val="nil"/>
              <w:right w:val="nil"/>
            </w:tcBorders>
          </w:tcPr>
          <w:p w14:paraId="37711C7E" w14:textId="77777777" w:rsidR="0021099D" w:rsidRPr="009C051D" w:rsidRDefault="0021099D" w:rsidP="00DE29F0">
            <w:pPr>
              <w:rPr>
                <w:rFonts w:ascii="Arial" w:hAnsi="Arial" w:cs="Arial"/>
                <w:i/>
                <w:iCs/>
              </w:rPr>
            </w:pPr>
          </w:p>
        </w:tc>
        <w:tc>
          <w:tcPr>
            <w:tcW w:w="445" w:type="pct"/>
            <w:tcBorders>
              <w:top w:val="nil"/>
              <w:left w:val="nil"/>
              <w:bottom w:val="nil"/>
              <w:right w:val="nil"/>
            </w:tcBorders>
          </w:tcPr>
          <w:p w14:paraId="095ED1BD" w14:textId="77777777" w:rsidR="0021099D" w:rsidRPr="009C051D" w:rsidRDefault="0021099D" w:rsidP="00DE29F0">
            <w:pPr>
              <w:rPr>
                <w:rFonts w:ascii="Arial" w:hAnsi="Arial" w:cs="Arial"/>
                <w:i/>
                <w:iCs/>
              </w:rPr>
            </w:pPr>
          </w:p>
        </w:tc>
        <w:tc>
          <w:tcPr>
            <w:tcW w:w="396" w:type="pct"/>
            <w:tcBorders>
              <w:top w:val="nil"/>
              <w:left w:val="nil"/>
              <w:bottom w:val="nil"/>
              <w:right w:val="nil"/>
            </w:tcBorders>
          </w:tcPr>
          <w:p w14:paraId="15A0E979" w14:textId="77777777" w:rsidR="0021099D" w:rsidRPr="009C051D" w:rsidRDefault="0021099D" w:rsidP="00DE29F0">
            <w:pPr>
              <w:rPr>
                <w:rFonts w:ascii="Arial" w:hAnsi="Arial" w:cs="Arial"/>
                <w:i/>
                <w:iCs/>
              </w:rPr>
            </w:pPr>
          </w:p>
        </w:tc>
        <w:tc>
          <w:tcPr>
            <w:tcW w:w="385" w:type="pct"/>
            <w:tcBorders>
              <w:top w:val="nil"/>
              <w:left w:val="nil"/>
              <w:bottom w:val="nil"/>
              <w:right w:val="nil"/>
            </w:tcBorders>
          </w:tcPr>
          <w:p w14:paraId="59298812" w14:textId="77777777" w:rsidR="0021099D" w:rsidRPr="009C051D" w:rsidRDefault="0021099D" w:rsidP="00DE29F0">
            <w:pPr>
              <w:rPr>
                <w:rFonts w:ascii="Arial" w:hAnsi="Arial" w:cs="Arial"/>
                <w:i/>
                <w:iCs/>
              </w:rPr>
            </w:pPr>
          </w:p>
        </w:tc>
        <w:tc>
          <w:tcPr>
            <w:tcW w:w="384" w:type="pct"/>
            <w:tcBorders>
              <w:top w:val="nil"/>
              <w:left w:val="nil"/>
              <w:bottom w:val="nil"/>
              <w:right w:val="nil"/>
            </w:tcBorders>
          </w:tcPr>
          <w:p w14:paraId="2955EE76" w14:textId="77777777" w:rsidR="0021099D" w:rsidRPr="009C051D" w:rsidRDefault="0021099D" w:rsidP="00DE29F0">
            <w:pPr>
              <w:rPr>
                <w:rFonts w:ascii="Arial" w:hAnsi="Arial" w:cs="Arial"/>
                <w:i/>
                <w:iCs/>
              </w:rPr>
            </w:pPr>
          </w:p>
        </w:tc>
        <w:tc>
          <w:tcPr>
            <w:tcW w:w="384" w:type="pct"/>
            <w:tcBorders>
              <w:top w:val="nil"/>
              <w:left w:val="nil"/>
              <w:bottom w:val="nil"/>
              <w:right w:val="nil"/>
            </w:tcBorders>
          </w:tcPr>
          <w:p w14:paraId="60A9E920" w14:textId="77777777" w:rsidR="0021099D" w:rsidRPr="009C051D" w:rsidRDefault="0021099D" w:rsidP="00DE29F0">
            <w:pPr>
              <w:rPr>
                <w:rFonts w:ascii="Arial" w:hAnsi="Arial" w:cs="Arial"/>
                <w:i/>
                <w:iCs/>
              </w:rPr>
            </w:pPr>
          </w:p>
        </w:tc>
        <w:tc>
          <w:tcPr>
            <w:tcW w:w="384" w:type="pct"/>
            <w:tcBorders>
              <w:top w:val="nil"/>
              <w:left w:val="nil"/>
              <w:bottom w:val="nil"/>
              <w:right w:val="nil"/>
            </w:tcBorders>
          </w:tcPr>
          <w:p w14:paraId="71615CAB" w14:textId="77777777" w:rsidR="0021099D" w:rsidRPr="009C051D" w:rsidRDefault="0021099D" w:rsidP="00DE29F0">
            <w:pPr>
              <w:rPr>
                <w:rFonts w:ascii="Arial" w:hAnsi="Arial" w:cs="Arial"/>
                <w:i/>
                <w:iCs/>
              </w:rPr>
            </w:pPr>
          </w:p>
        </w:tc>
        <w:tc>
          <w:tcPr>
            <w:tcW w:w="453" w:type="pct"/>
            <w:tcBorders>
              <w:top w:val="nil"/>
              <w:left w:val="nil"/>
              <w:bottom w:val="nil"/>
              <w:right w:val="nil"/>
            </w:tcBorders>
          </w:tcPr>
          <w:p w14:paraId="3F2D097A" w14:textId="77777777" w:rsidR="0021099D" w:rsidRPr="009C051D" w:rsidRDefault="0021099D" w:rsidP="00DE29F0">
            <w:pPr>
              <w:rPr>
                <w:rFonts w:ascii="Arial" w:hAnsi="Arial" w:cs="Arial"/>
                <w:i/>
                <w:iCs/>
              </w:rPr>
            </w:pPr>
          </w:p>
        </w:tc>
        <w:tc>
          <w:tcPr>
            <w:tcW w:w="451" w:type="pct"/>
            <w:tcBorders>
              <w:top w:val="nil"/>
              <w:left w:val="nil"/>
              <w:bottom w:val="nil"/>
              <w:right w:val="nil"/>
            </w:tcBorders>
          </w:tcPr>
          <w:p w14:paraId="3DD162D0" w14:textId="77777777" w:rsidR="0021099D" w:rsidRPr="009C051D" w:rsidRDefault="0021099D" w:rsidP="00DE29F0">
            <w:pPr>
              <w:rPr>
                <w:rFonts w:ascii="Arial" w:hAnsi="Arial" w:cs="Arial"/>
                <w:i/>
                <w:iCs/>
              </w:rPr>
            </w:pPr>
          </w:p>
        </w:tc>
      </w:tr>
      <w:tr w:rsidR="0021099D" w:rsidRPr="009C051D" w14:paraId="64D36A40" w14:textId="77777777" w:rsidTr="009E112B">
        <w:trPr>
          <w:trHeight w:val="317"/>
          <w:jc w:val="center"/>
        </w:trPr>
        <w:tc>
          <w:tcPr>
            <w:tcW w:w="410" w:type="pct"/>
            <w:tcBorders>
              <w:top w:val="nil"/>
              <w:left w:val="nil"/>
              <w:bottom w:val="nil"/>
              <w:right w:val="nil"/>
            </w:tcBorders>
          </w:tcPr>
          <w:p w14:paraId="410AD368" w14:textId="77777777" w:rsidR="0021099D" w:rsidRPr="009C051D" w:rsidRDefault="0021099D" w:rsidP="00DE29F0">
            <w:pPr>
              <w:rPr>
                <w:rFonts w:ascii="Arial" w:hAnsi="Arial" w:cs="Arial"/>
                <w:i/>
                <w:iCs/>
              </w:rPr>
            </w:pPr>
          </w:p>
        </w:tc>
        <w:tc>
          <w:tcPr>
            <w:tcW w:w="409" w:type="pct"/>
            <w:tcBorders>
              <w:top w:val="nil"/>
              <w:left w:val="nil"/>
              <w:bottom w:val="nil"/>
              <w:right w:val="nil"/>
            </w:tcBorders>
          </w:tcPr>
          <w:p w14:paraId="575D1BA4" w14:textId="77777777" w:rsidR="0021099D" w:rsidRPr="009C051D" w:rsidRDefault="0021099D" w:rsidP="00DE29F0">
            <w:pPr>
              <w:rPr>
                <w:rFonts w:ascii="Arial" w:hAnsi="Arial" w:cs="Arial"/>
                <w:i/>
                <w:iCs/>
              </w:rPr>
            </w:pPr>
          </w:p>
        </w:tc>
        <w:tc>
          <w:tcPr>
            <w:tcW w:w="427" w:type="pct"/>
            <w:tcBorders>
              <w:top w:val="nil"/>
              <w:left w:val="nil"/>
              <w:bottom w:val="nil"/>
              <w:right w:val="nil"/>
            </w:tcBorders>
          </w:tcPr>
          <w:p w14:paraId="29FA3AC5" w14:textId="77777777" w:rsidR="0021099D" w:rsidRPr="009C051D" w:rsidRDefault="0021099D" w:rsidP="00DE29F0">
            <w:pPr>
              <w:rPr>
                <w:rFonts w:ascii="Arial" w:hAnsi="Arial" w:cs="Arial"/>
                <w:i/>
                <w:iCs/>
              </w:rPr>
            </w:pPr>
          </w:p>
        </w:tc>
        <w:tc>
          <w:tcPr>
            <w:tcW w:w="473" w:type="pct"/>
            <w:tcBorders>
              <w:top w:val="single" w:sz="4" w:space="0" w:color="auto"/>
              <w:left w:val="single" w:sz="4" w:space="0" w:color="auto"/>
              <w:bottom w:val="single" w:sz="4" w:space="0" w:color="auto"/>
              <w:right w:val="single" w:sz="4" w:space="0" w:color="auto"/>
            </w:tcBorders>
          </w:tcPr>
          <w:p w14:paraId="7FAD6962" w14:textId="77777777" w:rsidR="0021099D" w:rsidRPr="009C051D" w:rsidRDefault="0021099D" w:rsidP="00DE29F0">
            <w:pPr>
              <w:rPr>
                <w:rFonts w:ascii="Arial" w:hAnsi="Arial" w:cs="Arial"/>
                <w:i/>
                <w:iCs/>
              </w:rPr>
            </w:pPr>
            <w:r w:rsidRPr="009C051D">
              <w:rPr>
                <w:rFonts w:ascii="Arial" w:hAnsi="Arial" w:cs="Arial"/>
                <w:i/>
                <w:iCs/>
              </w:rPr>
              <w:t>J</w:t>
            </w:r>
          </w:p>
        </w:tc>
        <w:tc>
          <w:tcPr>
            <w:tcW w:w="445" w:type="pct"/>
            <w:tcBorders>
              <w:top w:val="single" w:sz="4" w:space="0" w:color="auto"/>
              <w:left w:val="nil"/>
              <w:bottom w:val="single" w:sz="4" w:space="0" w:color="auto"/>
              <w:right w:val="single" w:sz="4" w:space="0" w:color="auto"/>
            </w:tcBorders>
          </w:tcPr>
          <w:p w14:paraId="3AB0E24B" w14:textId="77777777" w:rsidR="0021099D" w:rsidRPr="009C051D" w:rsidRDefault="0021099D" w:rsidP="00DE29F0">
            <w:pPr>
              <w:rPr>
                <w:rFonts w:ascii="Arial" w:hAnsi="Arial" w:cs="Arial"/>
                <w:i/>
                <w:iCs/>
              </w:rPr>
            </w:pPr>
            <w:r w:rsidRPr="009C051D">
              <w:rPr>
                <w:rFonts w:ascii="Arial" w:hAnsi="Arial" w:cs="Arial"/>
                <w:i/>
                <w:iCs/>
              </w:rPr>
              <w:t>J+1</w:t>
            </w:r>
          </w:p>
        </w:tc>
        <w:tc>
          <w:tcPr>
            <w:tcW w:w="396" w:type="pct"/>
            <w:tcBorders>
              <w:top w:val="single" w:sz="4" w:space="0" w:color="auto"/>
              <w:left w:val="nil"/>
              <w:bottom w:val="single" w:sz="4" w:space="0" w:color="auto"/>
              <w:right w:val="single" w:sz="4" w:space="0" w:color="auto"/>
            </w:tcBorders>
            <w:shd w:val="clear" w:color="auto" w:fill="C0C0C0"/>
          </w:tcPr>
          <w:p w14:paraId="2EE61D4E" w14:textId="77777777" w:rsidR="0021099D" w:rsidRPr="009C051D" w:rsidRDefault="0021099D" w:rsidP="00DE29F0">
            <w:pPr>
              <w:rPr>
                <w:rFonts w:ascii="Arial" w:hAnsi="Arial" w:cs="Arial"/>
                <w:i/>
                <w:iCs/>
              </w:rPr>
            </w:pPr>
            <w:r w:rsidRPr="009C051D">
              <w:rPr>
                <w:rFonts w:ascii="Arial" w:hAnsi="Arial" w:cs="Arial"/>
                <w:i/>
                <w:iCs/>
              </w:rPr>
              <w:t>J+2</w:t>
            </w:r>
          </w:p>
        </w:tc>
        <w:tc>
          <w:tcPr>
            <w:tcW w:w="385" w:type="pct"/>
            <w:tcBorders>
              <w:top w:val="single" w:sz="4" w:space="0" w:color="auto"/>
              <w:left w:val="nil"/>
              <w:bottom w:val="single" w:sz="4" w:space="0" w:color="auto"/>
              <w:right w:val="single" w:sz="4" w:space="0" w:color="auto"/>
            </w:tcBorders>
            <w:shd w:val="clear" w:color="auto" w:fill="C0C0C0"/>
          </w:tcPr>
          <w:p w14:paraId="4CFF0CCE" w14:textId="77777777" w:rsidR="0021099D" w:rsidRPr="009C051D" w:rsidRDefault="0021099D" w:rsidP="00DE29F0">
            <w:pPr>
              <w:rPr>
                <w:rFonts w:ascii="Arial" w:hAnsi="Arial" w:cs="Arial"/>
                <w:i/>
                <w:iCs/>
              </w:rPr>
            </w:pPr>
            <w:r w:rsidRPr="009C051D">
              <w:rPr>
                <w:rFonts w:ascii="Arial" w:hAnsi="Arial" w:cs="Arial"/>
                <w:i/>
                <w:iCs/>
              </w:rPr>
              <w:t> </w:t>
            </w:r>
          </w:p>
        </w:tc>
        <w:tc>
          <w:tcPr>
            <w:tcW w:w="384" w:type="pct"/>
            <w:tcBorders>
              <w:top w:val="single" w:sz="4" w:space="0" w:color="auto"/>
              <w:left w:val="nil"/>
              <w:bottom w:val="single" w:sz="4" w:space="0" w:color="auto"/>
              <w:right w:val="single" w:sz="4" w:space="0" w:color="auto"/>
            </w:tcBorders>
          </w:tcPr>
          <w:p w14:paraId="6F9B2202" w14:textId="77777777" w:rsidR="0021099D" w:rsidRPr="009C051D" w:rsidRDefault="0021099D" w:rsidP="00DE29F0">
            <w:pPr>
              <w:rPr>
                <w:rFonts w:ascii="Arial" w:hAnsi="Arial" w:cs="Arial"/>
                <w:i/>
                <w:iCs/>
              </w:rPr>
            </w:pPr>
            <w:r w:rsidRPr="009C051D">
              <w:rPr>
                <w:rFonts w:ascii="Arial" w:hAnsi="Arial" w:cs="Arial"/>
                <w:i/>
                <w:iCs/>
              </w:rPr>
              <w:t>J+2</w:t>
            </w:r>
          </w:p>
        </w:tc>
        <w:tc>
          <w:tcPr>
            <w:tcW w:w="384" w:type="pct"/>
            <w:tcBorders>
              <w:top w:val="single" w:sz="4" w:space="0" w:color="auto"/>
              <w:left w:val="nil"/>
              <w:bottom w:val="single" w:sz="4" w:space="0" w:color="auto"/>
              <w:right w:val="single" w:sz="4" w:space="0" w:color="auto"/>
            </w:tcBorders>
          </w:tcPr>
          <w:p w14:paraId="2D74AB80" w14:textId="77777777" w:rsidR="0021099D" w:rsidRPr="009C051D" w:rsidRDefault="0021099D" w:rsidP="00DE29F0">
            <w:pPr>
              <w:rPr>
                <w:rFonts w:ascii="Arial" w:hAnsi="Arial" w:cs="Arial"/>
                <w:i/>
                <w:iCs/>
              </w:rPr>
            </w:pPr>
            <w:r w:rsidRPr="009C051D">
              <w:rPr>
                <w:rFonts w:ascii="Arial" w:hAnsi="Arial" w:cs="Arial"/>
                <w:i/>
                <w:iCs/>
              </w:rPr>
              <w:t>J+3</w:t>
            </w:r>
          </w:p>
        </w:tc>
        <w:tc>
          <w:tcPr>
            <w:tcW w:w="384" w:type="pct"/>
            <w:tcBorders>
              <w:top w:val="single" w:sz="4" w:space="0" w:color="auto"/>
              <w:left w:val="nil"/>
              <w:bottom w:val="single" w:sz="4" w:space="0" w:color="auto"/>
              <w:right w:val="single" w:sz="4" w:space="0" w:color="auto"/>
            </w:tcBorders>
          </w:tcPr>
          <w:p w14:paraId="6FE4223E" w14:textId="77777777" w:rsidR="0021099D" w:rsidRPr="009C051D" w:rsidRDefault="0021099D" w:rsidP="00DE29F0">
            <w:pPr>
              <w:rPr>
                <w:rFonts w:ascii="Arial" w:hAnsi="Arial" w:cs="Arial"/>
                <w:i/>
                <w:iCs/>
              </w:rPr>
            </w:pPr>
            <w:r w:rsidRPr="009C051D">
              <w:rPr>
                <w:rFonts w:ascii="Arial" w:hAnsi="Arial" w:cs="Arial"/>
                <w:i/>
                <w:iCs/>
              </w:rPr>
              <w:t>J+4</w:t>
            </w:r>
          </w:p>
        </w:tc>
        <w:tc>
          <w:tcPr>
            <w:tcW w:w="453" w:type="pct"/>
            <w:tcBorders>
              <w:top w:val="single" w:sz="4" w:space="0" w:color="auto"/>
              <w:left w:val="nil"/>
              <w:bottom w:val="single" w:sz="4" w:space="0" w:color="auto"/>
              <w:right w:val="single" w:sz="4" w:space="0" w:color="auto"/>
            </w:tcBorders>
          </w:tcPr>
          <w:p w14:paraId="1E028F13" w14:textId="77777777" w:rsidR="0021099D" w:rsidRPr="009C051D" w:rsidRDefault="0021099D" w:rsidP="00DE29F0">
            <w:pPr>
              <w:rPr>
                <w:rFonts w:ascii="Arial" w:hAnsi="Arial" w:cs="Arial"/>
                <w:i/>
                <w:iCs/>
              </w:rPr>
            </w:pPr>
            <w:r w:rsidRPr="009C051D">
              <w:rPr>
                <w:rFonts w:ascii="Arial" w:hAnsi="Arial" w:cs="Arial"/>
                <w:i/>
                <w:iCs/>
              </w:rPr>
              <w:t>J+5</w:t>
            </w:r>
          </w:p>
        </w:tc>
        <w:tc>
          <w:tcPr>
            <w:tcW w:w="451" w:type="pct"/>
            <w:tcBorders>
              <w:top w:val="single" w:sz="4" w:space="0" w:color="auto"/>
              <w:left w:val="nil"/>
              <w:bottom w:val="single" w:sz="4" w:space="0" w:color="auto"/>
              <w:right w:val="single" w:sz="4" w:space="0" w:color="auto"/>
            </w:tcBorders>
          </w:tcPr>
          <w:p w14:paraId="63378AC4" w14:textId="77777777" w:rsidR="0021099D" w:rsidRPr="009C051D" w:rsidRDefault="0021099D" w:rsidP="00DE29F0">
            <w:pPr>
              <w:rPr>
                <w:rFonts w:ascii="Arial" w:hAnsi="Arial" w:cs="Arial"/>
                <w:i/>
                <w:iCs/>
              </w:rPr>
            </w:pPr>
            <w:r w:rsidRPr="009C051D">
              <w:rPr>
                <w:rFonts w:ascii="Arial" w:hAnsi="Arial" w:cs="Arial"/>
                <w:i/>
                <w:iCs/>
              </w:rPr>
              <w:t>J+6</w:t>
            </w:r>
          </w:p>
        </w:tc>
      </w:tr>
      <w:tr w:rsidR="0021099D" w:rsidRPr="009C051D" w14:paraId="167134B4" w14:textId="77777777" w:rsidTr="009E112B">
        <w:trPr>
          <w:trHeight w:val="317"/>
          <w:jc w:val="center"/>
        </w:trPr>
        <w:tc>
          <w:tcPr>
            <w:tcW w:w="410" w:type="pct"/>
            <w:tcBorders>
              <w:top w:val="nil"/>
              <w:left w:val="nil"/>
              <w:bottom w:val="nil"/>
              <w:right w:val="nil"/>
            </w:tcBorders>
          </w:tcPr>
          <w:p w14:paraId="1DA00C6B" w14:textId="77777777" w:rsidR="0021099D" w:rsidRPr="009C051D" w:rsidRDefault="0021099D" w:rsidP="00DE29F0">
            <w:pPr>
              <w:rPr>
                <w:rFonts w:ascii="Arial" w:hAnsi="Arial" w:cs="Arial"/>
                <w:i/>
                <w:iCs/>
              </w:rPr>
            </w:pPr>
          </w:p>
        </w:tc>
        <w:tc>
          <w:tcPr>
            <w:tcW w:w="409" w:type="pct"/>
            <w:tcBorders>
              <w:top w:val="nil"/>
              <w:left w:val="nil"/>
              <w:bottom w:val="nil"/>
              <w:right w:val="nil"/>
            </w:tcBorders>
          </w:tcPr>
          <w:p w14:paraId="20091F51" w14:textId="77777777" w:rsidR="0021099D" w:rsidRPr="009C051D" w:rsidRDefault="0021099D" w:rsidP="00DE29F0">
            <w:pPr>
              <w:rPr>
                <w:rFonts w:ascii="Arial" w:hAnsi="Arial" w:cs="Arial"/>
                <w:i/>
                <w:iCs/>
              </w:rPr>
            </w:pPr>
          </w:p>
        </w:tc>
        <w:tc>
          <w:tcPr>
            <w:tcW w:w="427" w:type="pct"/>
            <w:tcBorders>
              <w:top w:val="nil"/>
              <w:left w:val="nil"/>
              <w:bottom w:val="nil"/>
              <w:right w:val="nil"/>
            </w:tcBorders>
          </w:tcPr>
          <w:p w14:paraId="190333FB" w14:textId="77777777" w:rsidR="0021099D" w:rsidRPr="009C051D" w:rsidRDefault="0021099D" w:rsidP="00DE29F0">
            <w:pPr>
              <w:rPr>
                <w:rFonts w:ascii="Arial" w:hAnsi="Arial" w:cs="Arial"/>
                <w:i/>
                <w:iCs/>
              </w:rPr>
            </w:pPr>
          </w:p>
        </w:tc>
        <w:tc>
          <w:tcPr>
            <w:tcW w:w="473" w:type="pct"/>
            <w:tcBorders>
              <w:top w:val="nil"/>
              <w:left w:val="nil"/>
              <w:bottom w:val="nil"/>
              <w:right w:val="nil"/>
            </w:tcBorders>
          </w:tcPr>
          <w:p w14:paraId="2AEDD796" w14:textId="77777777" w:rsidR="0021099D" w:rsidRPr="009C051D" w:rsidRDefault="0021099D" w:rsidP="00DE29F0">
            <w:pPr>
              <w:rPr>
                <w:rFonts w:ascii="Arial" w:hAnsi="Arial" w:cs="Arial"/>
                <w:i/>
                <w:iCs/>
              </w:rPr>
            </w:pPr>
          </w:p>
        </w:tc>
        <w:tc>
          <w:tcPr>
            <w:tcW w:w="445" w:type="pct"/>
            <w:tcBorders>
              <w:top w:val="nil"/>
              <w:left w:val="nil"/>
              <w:bottom w:val="nil"/>
              <w:right w:val="nil"/>
            </w:tcBorders>
          </w:tcPr>
          <w:p w14:paraId="01746033" w14:textId="77777777" w:rsidR="0021099D" w:rsidRPr="009C051D" w:rsidRDefault="0021099D" w:rsidP="00DE29F0">
            <w:pPr>
              <w:rPr>
                <w:rFonts w:ascii="Arial" w:hAnsi="Arial" w:cs="Arial"/>
                <w:i/>
                <w:iCs/>
              </w:rPr>
            </w:pPr>
          </w:p>
        </w:tc>
        <w:tc>
          <w:tcPr>
            <w:tcW w:w="396" w:type="pct"/>
            <w:tcBorders>
              <w:top w:val="nil"/>
              <w:left w:val="nil"/>
              <w:bottom w:val="nil"/>
              <w:right w:val="nil"/>
            </w:tcBorders>
          </w:tcPr>
          <w:p w14:paraId="689B3BAC" w14:textId="77777777" w:rsidR="0021099D" w:rsidRPr="009C051D" w:rsidRDefault="0021099D" w:rsidP="00DE29F0">
            <w:pPr>
              <w:rPr>
                <w:rFonts w:ascii="Arial" w:hAnsi="Arial" w:cs="Arial"/>
                <w:i/>
                <w:iCs/>
              </w:rPr>
            </w:pPr>
          </w:p>
        </w:tc>
        <w:tc>
          <w:tcPr>
            <w:tcW w:w="385" w:type="pct"/>
            <w:tcBorders>
              <w:top w:val="nil"/>
              <w:left w:val="nil"/>
              <w:bottom w:val="nil"/>
              <w:right w:val="nil"/>
            </w:tcBorders>
          </w:tcPr>
          <w:p w14:paraId="264D29B4" w14:textId="77777777" w:rsidR="0021099D" w:rsidRPr="009C051D" w:rsidRDefault="0021099D" w:rsidP="00DE29F0">
            <w:pPr>
              <w:rPr>
                <w:rFonts w:ascii="Arial" w:hAnsi="Arial" w:cs="Arial"/>
                <w:i/>
                <w:iCs/>
              </w:rPr>
            </w:pPr>
          </w:p>
        </w:tc>
        <w:tc>
          <w:tcPr>
            <w:tcW w:w="384" w:type="pct"/>
            <w:tcBorders>
              <w:top w:val="nil"/>
              <w:left w:val="nil"/>
              <w:bottom w:val="nil"/>
              <w:right w:val="nil"/>
            </w:tcBorders>
          </w:tcPr>
          <w:p w14:paraId="794592C3" w14:textId="77777777" w:rsidR="0021099D" w:rsidRPr="009C051D" w:rsidRDefault="0021099D" w:rsidP="00DE29F0">
            <w:pPr>
              <w:rPr>
                <w:rFonts w:ascii="Arial" w:hAnsi="Arial" w:cs="Arial"/>
                <w:i/>
                <w:iCs/>
              </w:rPr>
            </w:pPr>
          </w:p>
        </w:tc>
        <w:tc>
          <w:tcPr>
            <w:tcW w:w="384" w:type="pct"/>
            <w:tcBorders>
              <w:top w:val="nil"/>
              <w:left w:val="nil"/>
              <w:bottom w:val="nil"/>
              <w:right w:val="nil"/>
            </w:tcBorders>
          </w:tcPr>
          <w:p w14:paraId="7D1C41C4" w14:textId="77777777" w:rsidR="0021099D" w:rsidRPr="009C051D" w:rsidRDefault="0021099D" w:rsidP="00DE29F0">
            <w:pPr>
              <w:rPr>
                <w:rFonts w:ascii="Arial" w:hAnsi="Arial" w:cs="Arial"/>
                <w:i/>
                <w:iCs/>
              </w:rPr>
            </w:pPr>
          </w:p>
        </w:tc>
        <w:tc>
          <w:tcPr>
            <w:tcW w:w="384" w:type="pct"/>
            <w:tcBorders>
              <w:top w:val="nil"/>
              <w:left w:val="nil"/>
              <w:bottom w:val="nil"/>
              <w:right w:val="nil"/>
            </w:tcBorders>
          </w:tcPr>
          <w:p w14:paraId="4013F104" w14:textId="77777777" w:rsidR="0021099D" w:rsidRPr="009C051D" w:rsidRDefault="0021099D" w:rsidP="00DE29F0">
            <w:pPr>
              <w:rPr>
                <w:rFonts w:ascii="Arial" w:hAnsi="Arial" w:cs="Arial"/>
                <w:i/>
                <w:iCs/>
              </w:rPr>
            </w:pPr>
          </w:p>
        </w:tc>
        <w:tc>
          <w:tcPr>
            <w:tcW w:w="453" w:type="pct"/>
            <w:tcBorders>
              <w:top w:val="nil"/>
              <w:left w:val="nil"/>
              <w:bottom w:val="nil"/>
              <w:right w:val="nil"/>
            </w:tcBorders>
          </w:tcPr>
          <w:p w14:paraId="5812072F" w14:textId="77777777" w:rsidR="0021099D" w:rsidRPr="009C051D" w:rsidRDefault="0021099D" w:rsidP="00DE29F0">
            <w:pPr>
              <w:rPr>
                <w:rFonts w:ascii="Arial" w:hAnsi="Arial" w:cs="Arial"/>
                <w:i/>
                <w:iCs/>
              </w:rPr>
            </w:pPr>
          </w:p>
        </w:tc>
        <w:tc>
          <w:tcPr>
            <w:tcW w:w="451" w:type="pct"/>
            <w:tcBorders>
              <w:top w:val="nil"/>
              <w:left w:val="nil"/>
              <w:bottom w:val="nil"/>
              <w:right w:val="nil"/>
            </w:tcBorders>
          </w:tcPr>
          <w:p w14:paraId="46AA8305" w14:textId="77777777" w:rsidR="0021099D" w:rsidRPr="009C051D" w:rsidRDefault="0021099D" w:rsidP="00DE29F0">
            <w:pPr>
              <w:rPr>
                <w:rFonts w:ascii="Arial" w:hAnsi="Arial" w:cs="Arial"/>
                <w:i/>
                <w:iCs/>
              </w:rPr>
            </w:pPr>
          </w:p>
        </w:tc>
      </w:tr>
      <w:tr w:rsidR="0021099D" w:rsidRPr="009C051D" w14:paraId="2148F166" w14:textId="77777777" w:rsidTr="009E112B">
        <w:trPr>
          <w:trHeight w:val="317"/>
          <w:jc w:val="center"/>
        </w:trPr>
        <w:tc>
          <w:tcPr>
            <w:tcW w:w="410" w:type="pct"/>
            <w:tcBorders>
              <w:top w:val="nil"/>
              <w:left w:val="nil"/>
              <w:bottom w:val="nil"/>
              <w:right w:val="nil"/>
            </w:tcBorders>
          </w:tcPr>
          <w:p w14:paraId="0FFFA7B9" w14:textId="77777777" w:rsidR="0021099D" w:rsidRPr="009C051D" w:rsidRDefault="0021099D" w:rsidP="00DE29F0">
            <w:pPr>
              <w:rPr>
                <w:rFonts w:ascii="Arial" w:hAnsi="Arial" w:cs="Arial"/>
                <w:i/>
                <w:iCs/>
              </w:rPr>
            </w:pPr>
          </w:p>
        </w:tc>
        <w:tc>
          <w:tcPr>
            <w:tcW w:w="409" w:type="pct"/>
            <w:tcBorders>
              <w:top w:val="nil"/>
              <w:left w:val="nil"/>
              <w:bottom w:val="nil"/>
              <w:right w:val="nil"/>
            </w:tcBorders>
          </w:tcPr>
          <w:p w14:paraId="5DD21EE0" w14:textId="77777777" w:rsidR="0021099D" w:rsidRPr="009C051D" w:rsidRDefault="0021099D" w:rsidP="00DE29F0">
            <w:pPr>
              <w:rPr>
                <w:rFonts w:ascii="Arial" w:hAnsi="Arial" w:cs="Arial"/>
                <w:i/>
                <w:iCs/>
              </w:rPr>
            </w:pPr>
          </w:p>
        </w:tc>
        <w:tc>
          <w:tcPr>
            <w:tcW w:w="427" w:type="pct"/>
            <w:tcBorders>
              <w:top w:val="nil"/>
              <w:left w:val="nil"/>
              <w:bottom w:val="nil"/>
              <w:right w:val="nil"/>
            </w:tcBorders>
          </w:tcPr>
          <w:p w14:paraId="60F759D4" w14:textId="77777777" w:rsidR="0021099D" w:rsidRPr="009C051D" w:rsidRDefault="0021099D" w:rsidP="00DE29F0">
            <w:pPr>
              <w:rPr>
                <w:rFonts w:ascii="Arial" w:hAnsi="Arial" w:cs="Arial"/>
                <w:i/>
                <w:iCs/>
              </w:rPr>
            </w:pPr>
          </w:p>
        </w:tc>
        <w:tc>
          <w:tcPr>
            <w:tcW w:w="473" w:type="pct"/>
            <w:tcBorders>
              <w:top w:val="nil"/>
              <w:left w:val="nil"/>
              <w:bottom w:val="nil"/>
              <w:right w:val="nil"/>
            </w:tcBorders>
          </w:tcPr>
          <w:p w14:paraId="0C3E0DC9" w14:textId="77777777" w:rsidR="0021099D" w:rsidRPr="009C051D" w:rsidRDefault="0021099D" w:rsidP="00DE29F0">
            <w:pPr>
              <w:rPr>
                <w:rFonts w:ascii="Arial" w:hAnsi="Arial" w:cs="Arial"/>
                <w:i/>
                <w:iCs/>
              </w:rPr>
            </w:pPr>
          </w:p>
        </w:tc>
        <w:tc>
          <w:tcPr>
            <w:tcW w:w="445" w:type="pct"/>
            <w:tcBorders>
              <w:top w:val="single" w:sz="4" w:space="0" w:color="auto"/>
              <w:left w:val="single" w:sz="4" w:space="0" w:color="auto"/>
              <w:bottom w:val="single" w:sz="4" w:space="0" w:color="auto"/>
              <w:right w:val="single" w:sz="4" w:space="0" w:color="auto"/>
            </w:tcBorders>
          </w:tcPr>
          <w:p w14:paraId="43A37D7C" w14:textId="77777777" w:rsidR="0021099D" w:rsidRPr="009C051D" w:rsidRDefault="0021099D" w:rsidP="00DE29F0">
            <w:pPr>
              <w:rPr>
                <w:rFonts w:ascii="Arial" w:hAnsi="Arial" w:cs="Arial"/>
                <w:i/>
                <w:iCs/>
              </w:rPr>
            </w:pPr>
            <w:r w:rsidRPr="009C051D">
              <w:rPr>
                <w:rFonts w:ascii="Arial" w:hAnsi="Arial" w:cs="Arial"/>
                <w:i/>
                <w:iCs/>
              </w:rPr>
              <w:t>J</w:t>
            </w:r>
          </w:p>
        </w:tc>
        <w:tc>
          <w:tcPr>
            <w:tcW w:w="396" w:type="pct"/>
            <w:tcBorders>
              <w:top w:val="single" w:sz="4" w:space="0" w:color="auto"/>
              <w:left w:val="nil"/>
              <w:bottom w:val="single" w:sz="4" w:space="0" w:color="auto"/>
              <w:right w:val="single" w:sz="4" w:space="0" w:color="auto"/>
            </w:tcBorders>
            <w:shd w:val="clear" w:color="auto" w:fill="C0C0C0"/>
          </w:tcPr>
          <w:p w14:paraId="7211D0FD" w14:textId="77777777" w:rsidR="0021099D" w:rsidRPr="009C051D" w:rsidRDefault="0021099D" w:rsidP="00DE29F0">
            <w:pPr>
              <w:rPr>
                <w:rFonts w:ascii="Arial" w:hAnsi="Arial" w:cs="Arial"/>
                <w:i/>
                <w:iCs/>
              </w:rPr>
            </w:pPr>
            <w:r w:rsidRPr="009C051D">
              <w:rPr>
                <w:rFonts w:ascii="Arial" w:hAnsi="Arial" w:cs="Arial"/>
                <w:i/>
                <w:iCs/>
              </w:rPr>
              <w:t>J+1</w:t>
            </w:r>
          </w:p>
        </w:tc>
        <w:tc>
          <w:tcPr>
            <w:tcW w:w="385" w:type="pct"/>
            <w:tcBorders>
              <w:top w:val="single" w:sz="4" w:space="0" w:color="auto"/>
              <w:left w:val="nil"/>
              <w:bottom w:val="single" w:sz="4" w:space="0" w:color="auto"/>
              <w:right w:val="single" w:sz="4" w:space="0" w:color="auto"/>
            </w:tcBorders>
            <w:shd w:val="clear" w:color="auto" w:fill="C0C0C0"/>
          </w:tcPr>
          <w:p w14:paraId="308B7D09" w14:textId="77777777" w:rsidR="0021099D" w:rsidRPr="009C051D" w:rsidRDefault="0021099D" w:rsidP="00DE29F0">
            <w:pPr>
              <w:rPr>
                <w:rFonts w:ascii="Arial" w:hAnsi="Arial" w:cs="Arial"/>
                <w:i/>
                <w:iCs/>
              </w:rPr>
            </w:pPr>
            <w:r w:rsidRPr="009C051D">
              <w:rPr>
                <w:rFonts w:ascii="Arial" w:hAnsi="Arial" w:cs="Arial"/>
                <w:i/>
                <w:iCs/>
              </w:rPr>
              <w:t> </w:t>
            </w:r>
          </w:p>
        </w:tc>
        <w:tc>
          <w:tcPr>
            <w:tcW w:w="384" w:type="pct"/>
            <w:tcBorders>
              <w:top w:val="single" w:sz="4" w:space="0" w:color="auto"/>
              <w:left w:val="nil"/>
              <w:bottom w:val="single" w:sz="4" w:space="0" w:color="auto"/>
              <w:right w:val="single" w:sz="4" w:space="0" w:color="auto"/>
            </w:tcBorders>
          </w:tcPr>
          <w:p w14:paraId="7248974F" w14:textId="77777777" w:rsidR="0021099D" w:rsidRPr="009C051D" w:rsidRDefault="0021099D" w:rsidP="00DE29F0">
            <w:pPr>
              <w:rPr>
                <w:rFonts w:ascii="Arial" w:hAnsi="Arial" w:cs="Arial"/>
                <w:i/>
                <w:iCs/>
              </w:rPr>
            </w:pPr>
            <w:r w:rsidRPr="009C051D">
              <w:rPr>
                <w:rFonts w:ascii="Arial" w:hAnsi="Arial" w:cs="Arial"/>
                <w:i/>
                <w:iCs/>
              </w:rPr>
              <w:t>J+1</w:t>
            </w:r>
          </w:p>
        </w:tc>
        <w:tc>
          <w:tcPr>
            <w:tcW w:w="384" w:type="pct"/>
            <w:tcBorders>
              <w:top w:val="single" w:sz="4" w:space="0" w:color="auto"/>
              <w:left w:val="nil"/>
              <w:bottom w:val="single" w:sz="4" w:space="0" w:color="auto"/>
              <w:right w:val="single" w:sz="4" w:space="0" w:color="auto"/>
            </w:tcBorders>
          </w:tcPr>
          <w:p w14:paraId="65E1B81E" w14:textId="77777777" w:rsidR="0021099D" w:rsidRPr="009C051D" w:rsidRDefault="0021099D" w:rsidP="00DE29F0">
            <w:pPr>
              <w:rPr>
                <w:rFonts w:ascii="Arial" w:hAnsi="Arial" w:cs="Arial"/>
                <w:i/>
                <w:iCs/>
              </w:rPr>
            </w:pPr>
            <w:r w:rsidRPr="009C051D">
              <w:rPr>
                <w:rFonts w:ascii="Arial" w:hAnsi="Arial" w:cs="Arial"/>
                <w:i/>
                <w:iCs/>
              </w:rPr>
              <w:t>J+2</w:t>
            </w:r>
          </w:p>
        </w:tc>
        <w:tc>
          <w:tcPr>
            <w:tcW w:w="384" w:type="pct"/>
            <w:tcBorders>
              <w:top w:val="single" w:sz="4" w:space="0" w:color="auto"/>
              <w:left w:val="nil"/>
              <w:bottom w:val="single" w:sz="4" w:space="0" w:color="auto"/>
              <w:right w:val="single" w:sz="4" w:space="0" w:color="auto"/>
            </w:tcBorders>
          </w:tcPr>
          <w:p w14:paraId="1F615202" w14:textId="77777777" w:rsidR="0021099D" w:rsidRPr="009C051D" w:rsidRDefault="0021099D" w:rsidP="00DE29F0">
            <w:pPr>
              <w:rPr>
                <w:rFonts w:ascii="Arial" w:hAnsi="Arial" w:cs="Arial"/>
                <w:i/>
                <w:iCs/>
              </w:rPr>
            </w:pPr>
            <w:r w:rsidRPr="009C051D">
              <w:rPr>
                <w:rFonts w:ascii="Arial" w:hAnsi="Arial" w:cs="Arial"/>
                <w:i/>
                <w:iCs/>
              </w:rPr>
              <w:t>J+3</w:t>
            </w:r>
          </w:p>
        </w:tc>
        <w:tc>
          <w:tcPr>
            <w:tcW w:w="453" w:type="pct"/>
            <w:tcBorders>
              <w:top w:val="single" w:sz="4" w:space="0" w:color="auto"/>
              <w:left w:val="nil"/>
              <w:bottom w:val="single" w:sz="4" w:space="0" w:color="auto"/>
              <w:right w:val="single" w:sz="4" w:space="0" w:color="auto"/>
            </w:tcBorders>
          </w:tcPr>
          <w:p w14:paraId="7393DAE9" w14:textId="77777777" w:rsidR="0021099D" w:rsidRPr="009C051D" w:rsidRDefault="0021099D" w:rsidP="00DE29F0">
            <w:pPr>
              <w:rPr>
                <w:rFonts w:ascii="Arial" w:hAnsi="Arial" w:cs="Arial"/>
                <w:i/>
                <w:iCs/>
              </w:rPr>
            </w:pPr>
            <w:r w:rsidRPr="009C051D">
              <w:rPr>
                <w:rFonts w:ascii="Arial" w:hAnsi="Arial" w:cs="Arial"/>
                <w:i/>
                <w:iCs/>
              </w:rPr>
              <w:t>J+4</w:t>
            </w:r>
          </w:p>
        </w:tc>
        <w:tc>
          <w:tcPr>
            <w:tcW w:w="451" w:type="pct"/>
            <w:tcBorders>
              <w:top w:val="single" w:sz="4" w:space="0" w:color="auto"/>
              <w:left w:val="nil"/>
              <w:bottom w:val="single" w:sz="4" w:space="0" w:color="auto"/>
              <w:right w:val="single" w:sz="4" w:space="0" w:color="auto"/>
            </w:tcBorders>
          </w:tcPr>
          <w:p w14:paraId="0A4201BA" w14:textId="77777777" w:rsidR="0021099D" w:rsidRPr="009C051D" w:rsidRDefault="0021099D" w:rsidP="00DE29F0">
            <w:pPr>
              <w:rPr>
                <w:rFonts w:ascii="Arial" w:hAnsi="Arial" w:cs="Arial"/>
                <w:i/>
                <w:iCs/>
              </w:rPr>
            </w:pPr>
            <w:r w:rsidRPr="009C051D">
              <w:rPr>
                <w:rFonts w:ascii="Arial" w:hAnsi="Arial" w:cs="Arial"/>
                <w:i/>
                <w:iCs/>
              </w:rPr>
              <w:t>J+5</w:t>
            </w:r>
          </w:p>
        </w:tc>
      </w:tr>
      <w:tr w:rsidR="0021099D" w:rsidRPr="009C051D" w14:paraId="6DFC4BC2" w14:textId="77777777" w:rsidTr="009E112B">
        <w:trPr>
          <w:trHeight w:val="317"/>
          <w:jc w:val="center"/>
        </w:trPr>
        <w:tc>
          <w:tcPr>
            <w:tcW w:w="410" w:type="pct"/>
            <w:tcBorders>
              <w:top w:val="nil"/>
              <w:left w:val="nil"/>
              <w:bottom w:val="nil"/>
              <w:right w:val="nil"/>
            </w:tcBorders>
          </w:tcPr>
          <w:p w14:paraId="06618BB5" w14:textId="77777777" w:rsidR="0021099D" w:rsidRPr="009C051D" w:rsidRDefault="0021099D" w:rsidP="00DE29F0">
            <w:pPr>
              <w:rPr>
                <w:rFonts w:ascii="Arial" w:hAnsi="Arial" w:cs="Arial"/>
                <w:i/>
                <w:iCs/>
              </w:rPr>
            </w:pPr>
          </w:p>
        </w:tc>
        <w:tc>
          <w:tcPr>
            <w:tcW w:w="409" w:type="pct"/>
            <w:tcBorders>
              <w:top w:val="nil"/>
              <w:left w:val="nil"/>
              <w:bottom w:val="nil"/>
              <w:right w:val="nil"/>
            </w:tcBorders>
          </w:tcPr>
          <w:p w14:paraId="67395453" w14:textId="77777777" w:rsidR="0021099D" w:rsidRPr="009C051D" w:rsidRDefault="0021099D" w:rsidP="00DE29F0">
            <w:pPr>
              <w:rPr>
                <w:rFonts w:ascii="Arial" w:hAnsi="Arial" w:cs="Arial"/>
                <w:i/>
                <w:iCs/>
              </w:rPr>
            </w:pPr>
          </w:p>
        </w:tc>
        <w:tc>
          <w:tcPr>
            <w:tcW w:w="427" w:type="pct"/>
            <w:tcBorders>
              <w:top w:val="nil"/>
              <w:left w:val="nil"/>
              <w:bottom w:val="nil"/>
              <w:right w:val="nil"/>
            </w:tcBorders>
          </w:tcPr>
          <w:p w14:paraId="1D64EF7D" w14:textId="77777777" w:rsidR="0021099D" w:rsidRPr="009C051D" w:rsidRDefault="0021099D" w:rsidP="00DE29F0">
            <w:pPr>
              <w:rPr>
                <w:rFonts w:ascii="Arial" w:hAnsi="Arial" w:cs="Arial"/>
                <w:i/>
                <w:iCs/>
              </w:rPr>
            </w:pPr>
          </w:p>
        </w:tc>
        <w:tc>
          <w:tcPr>
            <w:tcW w:w="473" w:type="pct"/>
            <w:tcBorders>
              <w:top w:val="nil"/>
              <w:left w:val="nil"/>
              <w:bottom w:val="nil"/>
              <w:right w:val="nil"/>
            </w:tcBorders>
          </w:tcPr>
          <w:p w14:paraId="44444123" w14:textId="77777777" w:rsidR="0021099D" w:rsidRPr="009C051D" w:rsidRDefault="0021099D" w:rsidP="00DE29F0">
            <w:pPr>
              <w:rPr>
                <w:rFonts w:ascii="Arial" w:hAnsi="Arial" w:cs="Arial"/>
                <w:i/>
                <w:iCs/>
              </w:rPr>
            </w:pPr>
          </w:p>
        </w:tc>
        <w:tc>
          <w:tcPr>
            <w:tcW w:w="445" w:type="pct"/>
            <w:tcBorders>
              <w:top w:val="nil"/>
              <w:left w:val="nil"/>
              <w:bottom w:val="nil"/>
              <w:right w:val="nil"/>
            </w:tcBorders>
          </w:tcPr>
          <w:p w14:paraId="0983B46F" w14:textId="77777777" w:rsidR="0021099D" w:rsidRPr="009C051D" w:rsidRDefault="0021099D" w:rsidP="00DE29F0">
            <w:pPr>
              <w:rPr>
                <w:rFonts w:ascii="Arial" w:hAnsi="Arial" w:cs="Arial"/>
                <w:i/>
                <w:iCs/>
              </w:rPr>
            </w:pPr>
          </w:p>
        </w:tc>
        <w:tc>
          <w:tcPr>
            <w:tcW w:w="396" w:type="pct"/>
            <w:tcBorders>
              <w:top w:val="nil"/>
              <w:left w:val="nil"/>
              <w:bottom w:val="nil"/>
              <w:right w:val="nil"/>
            </w:tcBorders>
          </w:tcPr>
          <w:p w14:paraId="1CADBC33" w14:textId="77777777" w:rsidR="0021099D" w:rsidRPr="009C051D" w:rsidRDefault="0021099D" w:rsidP="00DE29F0">
            <w:pPr>
              <w:rPr>
                <w:rFonts w:ascii="Arial" w:hAnsi="Arial" w:cs="Arial"/>
                <w:i/>
                <w:iCs/>
              </w:rPr>
            </w:pPr>
          </w:p>
        </w:tc>
        <w:tc>
          <w:tcPr>
            <w:tcW w:w="385" w:type="pct"/>
            <w:tcBorders>
              <w:top w:val="nil"/>
              <w:left w:val="nil"/>
              <w:bottom w:val="nil"/>
              <w:right w:val="nil"/>
            </w:tcBorders>
          </w:tcPr>
          <w:p w14:paraId="5019BB01" w14:textId="77777777" w:rsidR="0021099D" w:rsidRPr="009C051D" w:rsidRDefault="0021099D" w:rsidP="00DE29F0">
            <w:pPr>
              <w:rPr>
                <w:rFonts w:ascii="Arial" w:hAnsi="Arial" w:cs="Arial"/>
                <w:i/>
                <w:iCs/>
              </w:rPr>
            </w:pPr>
          </w:p>
        </w:tc>
        <w:tc>
          <w:tcPr>
            <w:tcW w:w="384" w:type="pct"/>
            <w:tcBorders>
              <w:top w:val="nil"/>
              <w:left w:val="nil"/>
              <w:bottom w:val="nil"/>
              <w:right w:val="nil"/>
            </w:tcBorders>
          </w:tcPr>
          <w:p w14:paraId="06280456" w14:textId="77777777" w:rsidR="0021099D" w:rsidRPr="009C051D" w:rsidRDefault="0021099D" w:rsidP="00DE29F0">
            <w:pPr>
              <w:rPr>
                <w:rFonts w:ascii="Arial" w:hAnsi="Arial" w:cs="Arial"/>
                <w:i/>
                <w:iCs/>
              </w:rPr>
            </w:pPr>
          </w:p>
        </w:tc>
        <w:tc>
          <w:tcPr>
            <w:tcW w:w="384" w:type="pct"/>
            <w:tcBorders>
              <w:top w:val="nil"/>
              <w:left w:val="nil"/>
              <w:bottom w:val="nil"/>
              <w:right w:val="nil"/>
            </w:tcBorders>
          </w:tcPr>
          <w:p w14:paraId="483B0B18" w14:textId="77777777" w:rsidR="0021099D" w:rsidRPr="009C051D" w:rsidRDefault="0021099D" w:rsidP="00DE29F0">
            <w:pPr>
              <w:rPr>
                <w:rFonts w:ascii="Arial" w:hAnsi="Arial" w:cs="Arial"/>
                <w:i/>
                <w:iCs/>
              </w:rPr>
            </w:pPr>
          </w:p>
        </w:tc>
        <w:tc>
          <w:tcPr>
            <w:tcW w:w="384" w:type="pct"/>
            <w:tcBorders>
              <w:top w:val="nil"/>
              <w:left w:val="nil"/>
              <w:bottom w:val="nil"/>
              <w:right w:val="nil"/>
            </w:tcBorders>
          </w:tcPr>
          <w:p w14:paraId="1C2565DF" w14:textId="77777777" w:rsidR="0021099D" w:rsidRPr="009C051D" w:rsidRDefault="0021099D" w:rsidP="00DE29F0">
            <w:pPr>
              <w:rPr>
                <w:rFonts w:ascii="Arial" w:hAnsi="Arial" w:cs="Arial"/>
                <w:i/>
                <w:iCs/>
              </w:rPr>
            </w:pPr>
          </w:p>
        </w:tc>
        <w:tc>
          <w:tcPr>
            <w:tcW w:w="453" w:type="pct"/>
            <w:tcBorders>
              <w:top w:val="nil"/>
              <w:left w:val="nil"/>
              <w:bottom w:val="nil"/>
              <w:right w:val="nil"/>
            </w:tcBorders>
          </w:tcPr>
          <w:p w14:paraId="61C1E0CB" w14:textId="77777777" w:rsidR="0021099D" w:rsidRPr="009C051D" w:rsidRDefault="0021099D" w:rsidP="00DE29F0">
            <w:pPr>
              <w:rPr>
                <w:rFonts w:ascii="Arial" w:hAnsi="Arial" w:cs="Arial"/>
                <w:i/>
                <w:iCs/>
              </w:rPr>
            </w:pPr>
          </w:p>
        </w:tc>
        <w:tc>
          <w:tcPr>
            <w:tcW w:w="451" w:type="pct"/>
            <w:tcBorders>
              <w:top w:val="nil"/>
              <w:left w:val="nil"/>
              <w:bottom w:val="nil"/>
              <w:right w:val="nil"/>
            </w:tcBorders>
          </w:tcPr>
          <w:p w14:paraId="65D9C235" w14:textId="77777777" w:rsidR="0021099D" w:rsidRPr="009C051D" w:rsidRDefault="0021099D" w:rsidP="00DE29F0">
            <w:pPr>
              <w:rPr>
                <w:rFonts w:ascii="Arial" w:hAnsi="Arial" w:cs="Arial"/>
                <w:i/>
                <w:iCs/>
              </w:rPr>
            </w:pPr>
          </w:p>
        </w:tc>
      </w:tr>
      <w:tr w:rsidR="0021099D" w:rsidRPr="009C051D" w14:paraId="0B3CAAC5" w14:textId="77777777" w:rsidTr="009E112B">
        <w:trPr>
          <w:trHeight w:val="317"/>
          <w:jc w:val="center"/>
        </w:trPr>
        <w:tc>
          <w:tcPr>
            <w:tcW w:w="410" w:type="pct"/>
            <w:tcBorders>
              <w:top w:val="nil"/>
              <w:left w:val="nil"/>
              <w:bottom w:val="nil"/>
              <w:right w:val="nil"/>
            </w:tcBorders>
          </w:tcPr>
          <w:p w14:paraId="02F34FE2" w14:textId="77777777" w:rsidR="0021099D" w:rsidRPr="009C051D" w:rsidRDefault="0021099D" w:rsidP="00DE29F0">
            <w:pPr>
              <w:rPr>
                <w:rFonts w:ascii="Arial" w:hAnsi="Arial" w:cs="Arial"/>
                <w:i/>
                <w:iCs/>
              </w:rPr>
            </w:pPr>
          </w:p>
        </w:tc>
        <w:tc>
          <w:tcPr>
            <w:tcW w:w="409" w:type="pct"/>
            <w:tcBorders>
              <w:top w:val="nil"/>
              <w:left w:val="nil"/>
              <w:bottom w:val="nil"/>
              <w:right w:val="nil"/>
            </w:tcBorders>
          </w:tcPr>
          <w:p w14:paraId="4B4C5510" w14:textId="77777777" w:rsidR="0021099D" w:rsidRPr="009C051D" w:rsidRDefault="0021099D" w:rsidP="00DE29F0">
            <w:pPr>
              <w:rPr>
                <w:rFonts w:ascii="Arial" w:hAnsi="Arial" w:cs="Arial"/>
                <w:i/>
                <w:iCs/>
              </w:rPr>
            </w:pPr>
          </w:p>
        </w:tc>
        <w:tc>
          <w:tcPr>
            <w:tcW w:w="427" w:type="pct"/>
            <w:tcBorders>
              <w:top w:val="nil"/>
              <w:left w:val="nil"/>
              <w:bottom w:val="nil"/>
              <w:right w:val="nil"/>
            </w:tcBorders>
          </w:tcPr>
          <w:p w14:paraId="4A6816FD" w14:textId="77777777" w:rsidR="0021099D" w:rsidRPr="009C051D" w:rsidRDefault="0021099D" w:rsidP="00DE29F0">
            <w:pPr>
              <w:rPr>
                <w:rFonts w:ascii="Arial" w:hAnsi="Arial" w:cs="Arial"/>
                <w:i/>
                <w:iCs/>
              </w:rPr>
            </w:pPr>
          </w:p>
        </w:tc>
        <w:tc>
          <w:tcPr>
            <w:tcW w:w="473" w:type="pct"/>
            <w:tcBorders>
              <w:top w:val="nil"/>
              <w:left w:val="nil"/>
              <w:bottom w:val="nil"/>
              <w:right w:val="nil"/>
            </w:tcBorders>
          </w:tcPr>
          <w:p w14:paraId="1646C007" w14:textId="77777777" w:rsidR="0021099D" w:rsidRPr="009C051D" w:rsidRDefault="0021099D" w:rsidP="00DE29F0">
            <w:pPr>
              <w:rPr>
                <w:rFonts w:ascii="Arial" w:hAnsi="Arial" w:cs="Arial"/>
                <w:i/>
                <w:iCs/>
              </w:rPr>
            </w:pPr>
          </w:p>
        </w:tc>
        <w:tc>
          <w:tcPr>
            <w:tcW w:w="445" w:type="pct"/>
            <w:tcBorders>
              <w:top w:val="nil"/>
              <w:left w:val="nil"/>
              <w:bottom w:val="nil"/>
              <w:right w:val="nil"/>
            </w:tcBorders>
          </w:tcPr>
          <w:p w14:paraId="33419766" w14:textId="77777777" w:rsidR="0021099D" w:rsidRPr="009C051D" w:rsidRDefault="0021099D" w:rsidP="00DE29F0">
            <w:pPr>
              <w:rPr>
                <w:rFonts w:ascii="Arial" w:hAnsi="Arial" w:cs="Arial"/>
                <w:i/>
                <w:iCs/>
              </w:rPr>
            </w:pPr>
          </w:p>
        </w:tc>
        <w:tc>
          <w:tcPr>
            <w:tcW w:w="396" w:type="pct"/>
            <w:tcBorders>
              <w:top w:val="single" w:sz="4" w:space="0" w:color="auto"/>
              <w:left w:val="single" w:sz="4" w:space="0" w:color="auto"/>
              <w:bottom w:val="single" w:sz="4" w:space="0" w:color="auto"/>
              <w:right w:val="single" w:sz="4" w:space="0" w:color="auto"/>
            </w:tcBorders>
            <w:shd w:val="clear" w:color="auto" w:fill="C0C0C0"/>
          </w:tcPr>
          <w:p w14:paraId="7659E923" w14:textId="77777777" w:rsidR="0021099D" w:rsidRPr="009C051D" w:rsidRDefault="0021099D" w:rsidP="00DE29F0">
            <w:pPr>
              <w:rPr>
                <w:rFonts w:ascii="Arial" w:hAnsi="Arial" w:cs="Arial"/>
                <w:i/>
                <w:iCs/>
              </w:rPr>
            </w:pPr>
            <w:r w:rsidRPr="009C051D">
              <w:rPr>
                <w:rFonts w:ascii="Arial" w:hAnsi="Arial" w:cs="Arial"/>
                <w:i/>
                <w:iCs/>
              </w:rPr>
              <w:t>J</w:t>
            </w:r>
          </w:p>
        </w:tc>
        <w:tc>
          <w:tcPr>
            <w:tcW w:w="385" w:type="pct"/>
            <w:tcBorders>
              <w:top w:val="single" w:sz="4" w:space="0" w:color="auto"/>
              <w:left w:val="nil"/>
              <w:bottom w:val="single" w:sz="4" w:space="0" w:color="auto"/>
              <w:right w:val="single" w:sz="4" w:space="0" w:color="auto"/>
            </w:tcBorders>
            <w:shd w:val="clear" w:color="auto" w:fill="C0C0C0"/>
          </w:tcPr>
          <w:p w14:paraId="7251CFAF" w14:textId="77777777" w:rsidR="0021099D" w:rsidRPr="009C051D" w:rsidRDefault="0021099D" w:rsidP="00DE29F0">
            <w:pPr>
              <w:rPr>
                <w:rFonts w:ascii="Arial" w:hAnsi="Arial" w:cs="Arial"/>
                <w:i/>
                <w:iCs/>
              </w:rPr>
            </w:pPr>
            <w:r w:rsidRPr="009C051D">
              <w:rPr>
                <w:rFonts w:ascii="Arial" w:hAnsi="Arial" w:cs="Arial"/>
                <w:i/>
                <w:iCs/>
              </w:rPr>
              <w:t> </w:t>
            </w:r>
          </w:p>
        </w:tc>
        <w:tc>
          <w:tcPr>
            <w:tcW w:w="384" w:type="pct"/>
            <w:tcBorders>
              <w:top w:val="single" w:sz="4" w:space="0" w:color="auto"/>
              <w:left w:val="nil"/>
              <w:bottom w:val="single" w:sz="4" w:space="0" w:color="auto"/>
              <w:right w:val="single" w:sz="4" w:space="0" w:color="auto"/>
            </w:tcBorders>
          </w:tcPr>
          <w:p w14:paraId="47996309" w14:textId="77777777" w:rsidR="0021099D" w:rsidRPr="009C051D" w:rsidRDefault="0021099D" w:rsidP="00DE29F0">
            <w:pPr>
              <w:rPr>
                <w:rFonts w:ascii="Arial" w:hAnsi="Arial" w:cs="Arial"/>
                <w:i/>
                <w:iCs/>
              </w:rPr>
            </w:pPr>
            <w:r w:rsidRPr="009C051D">
              <w:rPr>
                <w:rFonts w:ascii="Arial" w:hAnsi="Arial" w:cs="Arial"/>
                <w:i/>
                <w:iCs/>
              </w:rPr>
              <w:t>J+0</w:t>
            </w:r>
          </w:p>
        </w:tc>
        <w:tc>
          <w:tcPr>
            <w:tcW w:w="384" w:type="pct"/>
            <w:tcBorders>
              <w:top w:val="single" w:sz="4" w:space="0" w:color="auto"/>
              <w:left w:val="nil"/>
              <w:bottom w:val="single" w:sz="4" w:space="0" w:color="auto"/>
              <w:right w:val="single" w:sz="4" w:space="0" w:color="auto"/>
            </w:tcBorders>
          </w:tcPr>
          <w:p w14:paraId="627930DA" w14:textId="77777777" w:rsidR="0021099D" w:rsidRPr="009C051D" w:rsidRDefault="0021099D" w:rsidP="00DE29F0">
            <w:pPr>
              <w:rPr>
                <w:rFonts w:ascii="Arial" w:hAnsi="Arial" w:cs="Arial"/>
                <w:i/>
                <w:iCs/>
              </w:rPr>
            </w:pPr>
            <w:r w:rsidRPr="009C051D">
              <w:rPr>
                <w:rFonts w:ascii="Arial" w:hAnsi="Arial" w:cs="Arial"/>
                <w:i/>
                <w:iCs/>
              </w:rPr>
              <w:t>J+1</w:t>
            </w:r>
          </w:p>
        </w:tc>
        <w:tc>
          <w:tcPr>
            <w:tcW w:w="384" w:type="pct"/>
            <w:tcBorders>
              <w:top w:val="single" w:sz="4" w:space="0" w:color="auto"/>
              <w:left w:val="nil"/>
              <w:bottom w:val="single" w:sz="4" w:space="0" w:color="auto"/>
              <w:right w:val="single" w:sz="4" w:space="0" w:color="auto"/>
            </w:tcBorders>
          </w:tcPr>
          <w:p w14:paraId="5E53FA34" w14:textId="77777777" w:rsidR="0021099D" w:rsidRPr="009C051D" w:rsidRDefault="0021099D" w:rsidP="00DE29F0">
            <w:pPr>
              <w:rPr>
                <w:rFonts w:ascii="Arial" w:hAnsi="Arial" w:cs="Arial"/>
                <w:i/>
                <w:iCs/>
              </w:rPr>
            </w:pPr>
            <w:r w:rsidRPr="009C051D">
              <w:rPr>
                <w:rFonts w:ascii="Arial" w:hAnsi="Arial" w:cs="Arial"/>
                <w:i/>
                <w:iCs/>
              </w:rPr>
              <w:t>J+2</w:t>
            </w:r>
          </w:p>
        </w:tc>
        <w:tc>
          <w:tcPr>
            <w:tcW w:w="453" w:type="pct"/>
            <w:tcBorders>
              <w:top w:val="single" w:sz="4" w:space="0" w:color="auto"/>
              <w:left w:val="nil"/>
              <w:bottom w:val="single" w:sz="4" w:space="0" w:color="auto"/>
              <w:right w:val="single" w:sz="4" w:space="0" w:color="auto"/>
            </w:tcBorders>
          </w:tcPr>
          <w:p w14:paraId="56B28304" w14:textId="77777777" w:rsidR="0021099D" w:rsidRPr="009C051D" w:rsidRDefault="0021099D" w:rsidP="00DE29F0">
            <w:pPr>
              <w:rPr>
                <w:rFonts w:ascii="Arial" w:hAnsi="Arial" w:cs="Arial"/>
                <w:i/>
                <w:iCs/>
              </w:rPr>
            </w:pPr>
            <w:r w:rsidRPr="009C051D">
              <w:rPr>
                <w:rFonts w:ascii="Arial" w:hAnsi="Arial" w:cs="Arial"/>
                <w:i/>
                <w:iCs/>
              </w:rPr>
              <w:t>J+3</w:t>
            </w:r>
          </w:p>
        </w:tc>
        <w:tc>
          <w:tcPr>
            <w:tcW w:w="451" w:type="pct"/>
            <w:tcBorders>
              <w:top w:val="single" w:sz="4" w:space="0" w:color="auto"/>
              <w:left w:val="nil"/>
              <w:bottom w:val="single" w:sz="4" w:space="0" w:color="auto"/>
              <w:right w:val="single" w:sz="4" w:space="0" w:color="auto"/>
            </w:tcBorders>
          </w:tcPr>
          <w:p w14:paraId="19592066" w14:textId="77777777" w:rsidR="0021099D" w:rsidRPr="009C051D" w:rsidRDefault="0021099D" w:rsidP="00DE29F0">
            <w:pPr>
              <w:rPr>
                <w:rFonts w:ascii="Arial" w:hAnsi="Arial" w:cs="Arial"/>
                <w:i/>
                <w:iCs/>
              </w:rPr>
            </w:pPr>
            <w:r w:rsidRPr="009C051D">
              <w:rPr>
                <w:rFonts w:ascii="Arial" w:hAnsi="Arial" w:cs="Arial"/>
                <w:i/>
                <w:iCs/>
              </w:rPr>
              <w:t>J+4</w:t>
            </w:r>
          </w:p>
        </w:tc>
      </w:tr>
      <w:tr w:rsidR="0021099D" w:rsidRPr="009C051D" w14:paraId="5A591B6E" w14:textId="77777777" w:rsidTr="009E112B">
        <w:trPr>
          <w:trHeight w:val="317"/>
          <w:jc w:val="center"/>
        </w:trPr>
        <w:tc>
          <w:tcPr>
            <w:tcW w:w="410" w:type="pct"/>
            <w:tcBorders>
              <w:top w:val="nil"/>
              <w:left w:val="nil"/>
              <w:bottom w:val="nil"/>
              <w:right w:val="nil"/>
            </w:tcBorders>
          </w:tcPr>
          <w:p w14:paraId="31700682" w14:textId="77777777" w:rsidR="0021099D" w:rsidRPr="009C051D" w:rsidRDefault="0021099D" w:rsidP="00DE29F0">
            <w:pPr>
              <w:rPr>
                <w:rFonts w:ascii="Arial" w:hAnsi="Arial" w:cs="Arial"/>
                <w:i/>
                <w:iCs/>
              </w:rPr>
            </w:pPr>
          </w:p>
        </w:tc>
        <w:tc>
          <w:tcPr>
            <w:tcW w:w="409" w:type="pct"/>
            <w:tcBorders>
              <w:top w:val="nil"/>
              <w:left w:val="nil"/>
              <w:bottom w:val="nil"/>
              <w:right w:val="nil"/>
            </w:tcBorders>
          </w:tcPr>
          <w:p w14:paraId="31B672E2" w14:textId="77777777" w:rsidR="0021099D" w:rsidRPr="009C051D" w:rsidRDefault="0021099D" w:rsidP="00DE29F0">
            <w:pPr>
              <w:rPr>
                <w:rFonts w:ascii="Arial" w:hAnsi="Arial" w:cs="Arial"/>
                <w:i/>
                <w:iCs/>
              </w:rPr>
            </w:pPr>
          </w:p>
        </w:tc>
        <w:tc>
          <w:tcPr>
            <w:tcW w:w="427" w:type="pct"/>
            <w:tcBorders>
              <w:top w:val="nil"/>
              <w:left w:val="nil"/>
              <w:bottom w:val="nil"/>
              <w:right w:val="nil"/>
            </w:tcBorders>
          </w:tcPr>
          <w:p w14:paraId="3F6210C8" w14:textId="77777777" w:rsidR="0021099D" w:rsidRPr="009C051D" w:rsidRDefault="0021099D" w:rsidP="00DE29F0">
            <w:pPr>
              <w:rPr>
                <w:rFonts w:ascii="Arial" w:hAnsi="Arial" w:cs="Arial"/>
                <w:i/>
                <w:iCs/>
              </w:rPr>
            </w:pPr>
          </w:p>
        </w:tc>
        <w:tc>
          <w:tcPr>
            <w:tcW w:w="473" w:type="pct"/>
            <w:tcBorders>
              <w:top w:val="nil"/>
              <w:left w:val="nil"/>
              <w:bottom w:val="nil"/>
              <w:right w:val="nil"/>
            </w:tcBorders>
          </w:tcPr>
          <w:p w14:paraId="302AA9D7" w14:textId="77777777" w:rsidR="0021099D" w:rsidRPr="009C051D" w:rsidRDefault="0021099D" w:rsidP="00DE29F0">
            <w:pPr>
              <w:rPr>
                <w:rFonts w:ascii="Arial" w:hAnsi="Arial" w:cs="Arial"/>
                <w:i/>
                <w:iCs/>
              </w:rPr>
            </w:pPr>
          </w:p>
        </w:tc>
        <w:tc>
          <w:tcPr>
            <w:tcW w:w="445" w:type="pct"/>
            <w:tcBorders>
              <w:top w:val="nil"/>
              <w:left w:val="nil"/>
              <w:bottom w:val="nil"/>
              <w:right w:val="nil"/>
            </w:tcBorders>
          </w:tcPr>
          <w:p w14:paraId="6FC26722" w14:textId="77777777" w:rsidR="0021099D" w:rsidRPr="009C051D" w:rsidRDefault="0021099D" w:rsidP="00DE29F0">
            <w:pPr>
              <w:rPr>
                <w:rFonts w:ascii="Arial" w:hAnsi="Arial" w:cs="Arial"/>
                <w:i/>
                <w:iCs/>
              </w:rPr>
            </w:pPr>
          </w:p>
        </w:tc>
        <w:tc>
          <w:tcPr>
            <w:tcW w:w="396" w:type="pct"/>
            <w:tcBorders>
              <w:top w:val="nil"/>
              <w:left w:val="nil"/>
              <w:bottom w:val="nil"/>
              <w:right w:val="nil"/>
            </w:tcBorders>
          </w:tcPr>
          <w:p w14:paraId="0FFB6EE0" w14:textId="77777777" w:rsidR="0021099D" w:rsidRPr="009C051D" w:rsidRDefault="0021099D" w:rsidP="00DE29F0">
            <w:pPr>
              <w:rPr>
                <w:rFonts w:ascii="Arial" w:hAnsi="Arial" w:cs="Arial"/>
                <w:i/>
                <w:iCs/>
              </w:rPr>
            </w:pPr>
          </w:p>
        </w:tc>
        <w:tc>
          <w:tcPr>
            <w:tcW w:w="385" w:type="pct"/>
            <w:tcBorders>
              <w:top w:val="nil"/>
              <w:left w:val="nil"/>
              <w:bottom w:val="nil"/>
              <w:right w:val="nil"/>
            </w:tcBorders>
          </w:tcPr>
          <w:p w14:paraId="3BD95407" w14:textId="77777777" w:rsidR="0021099D" w:rsidRPr="009C051D" w:rsidRDefault="0021099D" w:rsidP="00DE29F0">
            <w:pPr>
              <w:rPr>
                <w:rFonts w:ascii="Arial" w:hAnsi="Arial" w:cs="Arial"/>
                <w:i/>
                <w:iCs/>
              </w:rPr>
            </w:pPr>
          </w:p>
        </w:tc>
        <w:tc>
          <w:tcPr>
            <w:tcW w:w="384" w:type="pct"/>
            <w:tcBorders>
              <w:top w:val="nil"/>
              <w:left w:val="nil"/>
              <w:bottom w:val="nil"/>
              <w:right w:val="nil"/>
            </w:tcBorders>
          </w:tcPr>
          <w:p w14:paraId="1B79636B" w14:textId="77777777" w:rsidR="0021099D" w:rsidRPr="009C051D" w:rsidRDefault="0021099D" w:rsidP="00DE29F0">
            <w:pPr>
              <w:rPr>
                <w:rFonts w:ascii="Arial" w:hAnsi="Arial" w:cs="Arial"/>
                <w:i/>
                <w:iCs/>
              </w:rPr>
            </w:pPr>
          </w:p>
        </w:tc>
        <w:tc>
          <w:tcPr>
            <w:tcW w:w="384" w:type="pct"/>
            <w:tcBorders>
              <w:top w:val="nil"/>
              <w:left w:val="nil"/>
              <w:bottom w:val="nil"/>
              <w:right w:val="nil"/>
            </w:tcBorders>
          </w:tcPr>
          <w:p w14:paraId="1AE7AF4E" w14:textId="77777777" w:rsidR="0021099D" w:rsidRPr="009C051D" w:rsidRDefault="0021099D" w:rsidP="00DE29F0">
            <w:pPr>
              <w:rPr>
                <w:rFonts w:ascii="Arial" w:hAnsi="Arial" w:cs="Arial"/>
                <w:i/>
                <w:iCs/>
              </w:rPr>
            </w:pPr>
          </w:p>
        </w:tc>
        <w:tc>
          <w:tcPr>
            <w:tcW w:w="384" w:type="pct"/>
            <w:tcBorders>
              <w:top w:val="nil"/>
              <w:left w:val="nil"/>
              <w:bottom w:val="nil"/>
              <w:right w:val="nil"/>
            </w:tcBorders>
          </w:tcPr>
          <w:p w14:paraId="453CF5FD" w14:textId="77777777" w:rsidR="0021099D" w:rsidRPr="009C051D" w:rsidRDefault="0021099D" w:rsidP="00DE29F0">
            <w:pPr>
              <w:rPr>
                <w:rFonts w:ascii="Arial" w:hAnsi="Arial" w:cs="Arial"/>
                <w:i/>
                <w:iCs/>
              </w:rPr>
            </w:pPr>
          </w:p>
        </w:tc>
        <w:tc>
          <w:tcPr>
            <w:tcW w:w="453" w:type="pct"/>
            <w:tcBorders>
              <w:top w:val="nil"/>
              <w:left w:val="nil"/>
              <w:bottom w:val="nil"/>
              <w:right w:val="nil"/>
            </w:tcBorders>
          </w:tcPr>
          <w:p w14:paraId="4EB5BCA8" w14:textId="77777777" w:rsidR="0021099D" w:rsidRPr="009C051D" w:rsidRDefault="0021099D" w:rsidP="00DE29F0">
            <w:pPr>
              <w:rPr>
                <w:rFonts w:ascii="Arial" w:hAnsi="Arial" w:cs="Arial"/>
                <w:i/>
                <w:iCs/>
              </w:rPr>
            </w:pPr>
          </w:p>
        </w:tc>
        <w:tc>
          <w:tcPr>
            <w:tcW w:w="451" w:type="pct"/>
            <w:tcBorders>
              <w:top w:val="nil"/>
              <w:left w:val="nil"/>
              <w:bottom w:val="nil"/>
              <w:right w:val="nil"/>
            </w:tcBorders>
          </w:tcPr>
          <w:p w14:paraId="2D135964" w14:textId="77777777" w:rsidR="0021099D" w:rsidRPr="009C051D" w:rsidRDefault="0021099D" w:rsidP="00DE29F0">
            <w:pPr>
              <w:rPr>
                <w:rFonts w:ascii="Arial" w:hAnsi="Arial" w:cs="Arial"/>
                <w:i/>
                <w:iCs/>
              </w:rPr>
            </w:pPr>
          </w:p>
        </w:tc>
      </w:tr>
      <w:tr w:rsidR="0021099D" w:rsidRPr="009C051D" w14:paraId="3E9AAB06" w14:textId="77777777" w:rsidTr="009E112B">
        <w:trPr>
          <w:trHeight w:val="317"/>
          <w:jc w:val="center"/>
        </w:trPr>
        <w:tc>
          <w:tcPr>
            <w:tcW w:w="410" w:type="pct"/>
            <w:tcBorders>
              <w:top w:val="nil"/>
              <w:left w:val="nil"/>
              <w:bottom w:val="nil"/>
              <w:right w:val="nil"/>
            </w:tcBorders>
          </w:tcPr>
          <w:p w14:paraId="277E3D74" w14:textId="77777777" w:rsidR="0021099D" w:rsidRPr="009C051D" w:rsidRDefault="0021099D" w:rsidP="00DE29F0">
            <w:pPr>
              <w:rPr>
                <w:rFonts w:ascii="Arial" w:hAnsi="Arial" w:cs="Arial"/>
                <w:i/>
                <w:iCs/>
              </w:rPr>
            </w:pPr>
          </w:p>
        </w:tc>
        <w:tc>
          <w:tcPr>
            <w:tcW w:w="409" w:type="pct"/>
            <w:tcBorders>
              <w:top w:val="nil"/>
              <w:left w:val="nil"/>
              <w:bottom w:val="nil"/>
              <w:right w:val="nil"/>
            </w:tcBorders>
          </w:tcPr>
          <w:p w14:paraId="31085399" w14:textId="77777777" w:rsidR="0021099D" w:rsidRPr="009C051D" w:rsidRDefault="0021099D" w:rsidP="00DE29F0">
            <w:pPr>
              <w:rPr>
                <w:rFonts w:ascii="Arial" w:hAnsi="Arial" w:cs="Arial"/>
                <w:i/>
                <w:iCs/>
              </w:rPr>
            </w:pPr>
          </w:p>
        </w:tc>
        <w:tc>
          <w:tcPr>
            <w:tcW w:w="427" w:type="pct"/>
            <w:tcBorders>
              <w:top w:val="nil"/>
              <w:left w:val="nil"/>
              <w:bottom w:val="nil"/>
              <w:right w:val="nil"/>
            </w:tcBorders>
          </w:tcPr>
          <w:p w14:paraId="277BE0DC" w14:textId="77777777" w:rsidR="0021099D" w:rsidRPr="009C051D" w:rsidRDefault="0021099D" w:rsidP="00DE29F0">
            <w:pPr>
              <w:rPr>
                <w:rFonts w:ascii="Arial" w:hAnsi="Arial" w:cs="Arial"/>
                <w:i/>
                <w:iCs/>
              </w:rPr>
            </w:pPr>
          </w:p>
        </w:tc>
        <w:tc>
          <w:tcPr>
            <w:tcW w:w="473" w:type="pct"/>
            <w:tcBorders>
              <w:top w:val="nil"/>
              <w:left w:val="nil"/>
              <w:bottom w:val="nil"/>
              <w:right w:val="nil"/>
            </w:tcBorders>
          </w:tcPr>
          <w:p w14:paraId="566E2E50" w14:textId="77777777" w:rsidR="0021099D" w:rsidRPr="009C051D" w:rsidRDefault="0021099D" w:rsidP="00DE29F0">
            <w:pPr>
              <w:rPr>
                <w:rFonts w:ascii="Arial" w:hAnsi="Arial" w:cs="Arial"/>
                <w:i/>
                <w:iCs/>
              </w:rPr>
            </w:pPr>
          </w:p>
        </w:tc>
        <w:tc>
          <w:tcPr>
            <w:tcW w:w="445" w:type="pct"/>
            <w:tcBorders>
              <w:top w:val="nil"/>
              <w:left w:val="nil"/>
              <w:bottom w:val="nil"/>
              <w:right w:val="nil"/>
            </w:tcBorders>
          </w:tcPr>
          <w:p w14:paraId="5BF39D76" w14:textId="77777777" w:rsidR="0021099D" w:rsidRPr="009C051D" w:rsidRDefault="0021099D" w:rsidP="00DE29F0">
            <w:pPr>
              <w:rPr>
                <w:rFonts w:ascii="Arial" w:hAnsi="Arial" w:cs="Arial"/>
                <w:i/>
                <w:iCs/>
              </w:rPr>
            </w:pPr>
          </w:p>
        </w:tc>
        <w:tc>
          <w:tcPr>
            <w:tcW w:w="396" w:type="pct"/>
            <w:tcBorders>
              <w:top w:val="nil"/>
              <w:left w:val="nil"/>
              <w:bottom w:val="nil"/>
              <w:right w:val="nil"/>
            </w:tcBorders>
          </w:tcPr>
          <w:p w14:paraId="2BEC8F03" w14:textId="77777777" w:rsidR="0021099D" w:rsidRPr="009C051D" w:rsidRDefault="0021099D" w:rsidP="00DE29F0">
            <w:pPr>
              <w:rPr>
                <w:rFonts w:ascii="Arial" w:hAnsi="Arial" w:cs="Arial"/>
                <w:i/>
                <w:iCs/>
              </w:rPr>
            </w:pPr>
          </w:p>
        </w:tc>
        <w:tc>
          <w:tcPr>
            <w:tcW w:w="385" w:type="pct"/>
            <w:tcBorders>
              <w:top w:val="single" w:sz="4" w:space="0" w:color="auto"/>
              <w:left w:val="single" w:sz="4" w:space="0" w:color="auto"/>
              <w:bottom w:val="single" w:sz="4" w:space="0" w:color="auto"/>
              <w:right w:val="single" w:sz="4" w:space="0" w:color="auto"/>
            </w:tcBorders>
            <w:shd w:val="clear" w:color="auto" w:fill="C0C0C0"/>
          </w:tcPr>
          <w:p w14:paraId="2D372315" w14:textId="77777777" w:rsidR="0021099D" w:rsidRPr="009C051D" w:rsidRDefault="0021099D" w:rsidP="00DE29F0">
            <w:pPr>
              <w:rPr>
                <w:rFonts w:ascii="Arial" w:hAnsi="Arial" w:cs="Arial"/>
                <w:i/>
                <w:iCs/>
              </w:rPr>
            </w:pPr>
            <w:r w:rsidRPr="009C051D">
              <w:rPr>
                <w:rFonts w:ascii="Arial" w:hAnsi="Arial" w:cs="Arial"/>
                <w:i/>
                <w:iCs/>
              </w:rPr>
              <w:t>J</w:t>
            </w:r>
          </w:p>
        </w:tc>
        <w:tc>
          <w:tcPr>
            <w:tcW w:w="384" w:type="pct"/>
            <w:tcBorders>
              <w:top w:val="single" w:sz="4" w:space="0" w:color="auto"/>
              <w:left w:val="nil"/>
              <w:bottom w:val="single" w:sz="4" w:space="0" w:color="auto"/>
              <w:right w:val="single" w:sz="4" w:space="0" w:color="auto"/>
            </w:tcBorders>
          </w:tcPr>
          <w:p w14:paraId="3749B0ED" w14:textId="77777777" w:rsidR="0021099D" w:rsidRPr="009C051D" w:rsidRDefault="0021099D" w:rsidP="00DE29F0">
            <w:pPr>
              <w:rPr>
                <w:rFonts w:ascii="Arial" w:hAnsi="Arial" w:cs="Arial"/>
                <w:i/>
                <w:iCs/>
              </w:rPr>
            </w:pPr>
            <w:r w:rsidRPr="009C051D">
              <w:rPr>
                <w:rFonts w:ascii="Arial" w:hAnsi="Arial" w:cs="Arial"/>
                <w:i/>
                <w:iCs/>
              </w:rPr>
              <w:t>J+0</w:t>
            </w:r>
          </w:p>
        </w:tc>
        <w:tc>
          <w:tcPr>
            <w:tcW w:w="384" w:type="pct"/>
            <w:tcBorders>
              <w:top w:val="single" w:sz="4" w:space="0" w:color="auto"/>
              <w:left w:val="nil"/>
              <w:bottom w:val="single" w:sz="4" w:space="0" w:color="auto"/>
              <w:right w:val="single" w:sz="4" w:space="0" w:color="auto"/>
            </w:tcBorders>
          </w:tcPr>
          <w:p w14:paraId="211534D7" w14:textId="77777777" w:rsidR="0021099D" w:rsidRPr="009C051D" w:rsidRDefault="0021099D" w:rsidP="00DE29F0">
            <w:pPr>
              <w:rPr>
                <w:rFonts w:ascii="Arial" w:hAnsi="Arial" w:cs="Arial"/>
                <w:i/>
                <w:iCs/>
              </w:rPr>
            </w:pPr>
            <w:r w:rsidRPr="009C051D">
              <w:rPr>
                <w:rFonts w:ascii="Arial" w:hAnsi="Arial" w:cs="Arial"/>
                <w:i/>
                <w:iCs/>
              </w:rPr>
              <w:t>J+1</w:t>
            </w:r>
          </w:p>
        </w:tc>
        <w:tc>
          <w:tcPr>
            <w:tcW w:w="384" w:type="pct"/>
            <w:tcBorders>
              <w:top w:val="single" w:sz="4" w:space="0" w:color="auto"/>
              <w:left w:val="nil"/>
              <w:bottom w:val="single" w:sz="4" w:space="0" w:color="auto"/>
              <w:right w:val="single" w:sz="4" w:space="0" w:color="auto"/>
            </w:tcBorders>
          </w:tcPr>
          <w:p w14:paraId="4598CD2F" w14:textId="77777777" w:rsidR="0021099D" w:rsidRPr="009C051D" w:rsidRDefault="0021099D" w:rsidP="00DE29F0">
            <w:pPr>
              <w:rPr>
                <w:rFonts w:ascii="Arial" w:hAnsi="Arial" w:cs="Arial"/>
                <w:i/>
                <w:iCs/>
              </w:rPr>
            </w:pPr>
            <w:r w:rsidRPr="009C051D">
              <w:rPr>
                <w:rFonts w:ascii="Arial" w:hAnsi="Arial" w:cs="Arial"/>
                <w:i/>
                <w:iCs/>
              </w:rPr>
              <w:t>J+2</w:t>
            </w:r>
          </w:p>
        </w:tc>
        <w:tc>
          <w:tcPr>
            <w:tcW w:w="453" w:type="pct"/>
            <w:tcBorders>
              <w:top w:val="single" w:sz="4" w:space="0" w:color="auto"/>
              <w:left w:val="nil"/>
              <w:bottom w:val="single" w:sz="4" w:space="0" w:color="auto"/>
              <w:right w:val="single" w:sz="4" w:space="0" w:color="auto"/>
            </w:tcBorders>
          </w:tcPr>
          <w:p w14:paraId="12045CF1" w14:textId="77777777" w:rsidR="0021099D" w:rsidRPr="009C051D" w:rsidRDefault="0021099D" w:rsidP="00DE29F0">
            <w:pPr>
              <w:rPr>
                <w:rFonts w:ascii="Arial" w:hAnsi="Arial" w:cs="Arial"/>
                <w:i/>
                <w:iCs/>
              </w:rPr>
            </w:pPr>
            <w:r w:rsidRPr="009C051D">
              <w:rPr>
                <w:rFonts w:ascii="Arial" w:hAnsi="Arial" w:cs="Arial"/>
                <w:i/>
                <w:iCs/>
              </w:rPr>
              <w:t>J+3</w:t>
            </w:r>
          </w:p>
        </w:tc>
        <w:tc>
          <w:tcPr>
            <w:tcW w:w="451" w:type="pct"/>
            <w:tcBorders>
              <w:top w:val="single" w:sz="4" w:space="0" w:color="auto"/>
              <w:left w:val="nil"/>
              <w:bottom w:val="single" w:sz="4" w:space="0" w:color="auto"/>
              <w:right w:val="single" w:sz="4" w:space="0" w:color="auto"/>
            </w:tcBorders>
          </w:tcPr>
          <w:p w14:paraId="4C6E4D5C" w14:textId="77777777" w:rsidR="0021099D" w:rsidRPr="009C051D" w:rsidRDefault="0021099D" w:rsidP="00DE29F0">
            <w:pPr>
              <w:rPr>
                <w:rFonts w:ascii="Arial" w:hAnsi="Arial" w:cs="Arial"/>
                <w:i/>
                <w:iCs/>
              </w:rPr>
            </w:pPr>
            <w:r w:rsidRPr="009C051D">
              <w:rPr>
                <w:rFonts w:ascii="Arial" w:hAnsi="Arial" w:cs="Arial"/>
                <w:i/>
                <w:iCs/>
              </w:rPr>
              <w:t>J+4</w:t>
            </w:r>
          </w:p>
        </w:tc>
      </w:tr>
    </w:tbl>
    <w:p w14:paraId="4E9FCE89" w14:textId="77777777" w:rsidR="0021099D" w:rsidRPr="009C051D" w:rsidRDefault="0021099D" w:rsidP="0021099D">
      <w:pPr>
        <w:ind w:firstLine="709"/>
        <w:jc w:val="both"/>
        <w:rPr>
          <w:rFonts w:ascii="Arial" w:hAnsi="Arial" w:cs="Arial"/>
        </w:rPr>
      </w:pPr>
    </w:p>
    <w:p w14:paraId="63C330F0" w14:textId="2F217D9A" w:rsidR="0021099D" w:rsidRPr="009C051D" w:rsidRDefault="0021099D" w:rsidP="008B1BB3">
      <w:pPr>
        <w:jc w:val="both"/>
        <w:rPr>
          <w:rFonts w:ascii="Arial" w:hAnsi="Arial" w:cs="Arial"/>
        </w:rPr>
      </w:pPr>
      <w:r w:rsidRPr="009C051D">
        <w:rPr>
          <w:rFonts w:ascii="Arial" w:hAnsi="Arial" w:cs="Arial"/>
        </w:rPr>
        <w:t xml:space="preserve">1  PASTABA. </w:t>
      </w:r>
      <w:r w:rsidRPr="009C051D">
        <w:rPr>
          <w:rFonts w:ascii="Arial" w:hAnsi="Arial" w:cs="Arial"/>
          <w:i/>
        </w:rPr>
        <w:t>J</w:t>
      </w:r>
      <w:r w:rsidRPr="009C051D">
        <w:rPr>
          <w:rFonts w:ascii="Arial" w:hAnsi="Arial" w:cs="Arial"/>
        </w:rPr>
        <w:t xml:space="preserve"> – </w:t>
      </w:r>
      <w:r w:rsidR="000E580D" w:rsidRPr="009C051D">
        <w:rPr>
          <w:rFonts w:ascii="Arial" w:hAnsi="Arial" w:cs="Arial"/>
        </w:rPr>
        <w:t xml:space="preserve">pašto siuntų </w:t>
      </w:r>
      <w:r w:rsidRPr="009C051D">
        <w:rPr>
          <w:rFonts w:ascii="Arial" w:hAnsi="Arial" w:cs="Arial"/>
        </w:rPr>
        <w:t>išsiuntimo diena.</w:t>
      </w:r>
    </w:p>
    <w:p w14:paraId="523958DA" w14:textId="77777777" w:rsidR="0021099D" w:rsidRPr="009C051D" w:rsidRDefault="0021099D" w:rsidP="008B1BB3">
      <w:pPr>
        <w:jc w:val="both"/>
        <w:rPr>
          <w:rFonts w:ascii="Arial" w:hAnsi="Arial" w:cs="Arial"/>
        </w:rPr>
      </w:pPr>
      <w:r w:rsidRPr="009C051D">
        <w:rPr>
          <w:rFonts w:ascii="Arial" w:hAnsi="Arial" w:cs="Arial"/>
        </w:rPr>
        <w:t>2  PASTABA. Ne darbo dienomis pateiktos pašto siuntos yra laikomos kitą darbo dieną siųsti pateiktomis pašto siuntomis.</w:t>
      </w:r>
    </w:p>
    <w:p w14:paraId="7D129216" w14:textId="35535443" w:rsidR="0021099D" w:rsidRPr="009C051D" w:rsidRDefault="0021099D" w:rsidP="008B1BB3">
      <w:pPr>
        <w:jc w:val="both"/>
        <w:rPr>
          <w:rFonts w:ascii="Arial" w:hAnsi="Arial" w:cs="Arial"/>
        </w:rPr>
      </w:pPr>
      <w:r w:rsidRPr="009C051D">
        <w:rPr>
          <w:rFonts w:ascii="Arial" w:hAnsi="Arial" w:cs="Arial"/>
        </w:rPr>
        <w:t>3 PASTABA. Pašt</w:t>
      </w:r>
      <w:r w:rsidR="000E580D" w:rsidRPr="009C051D">
        <w:rPr>
          <w:rFonts w:ascii="Arial" w:hAnsi="Arial" w:cs="Arial"/>
        </w:rPr>
        <w:t>o siunto</w:t>
      </w:r>
      <w:r w:rsidRPr="009C051D">
        <w:rPr>
          <w:rFonts w:ascii="Arial" w:hAnsi="Arial" w:cs="Arial"/>
        </w:rPr>
        <w:t>s, išsiųst</w:t>
      </w:r>
      <w:r w:rsidR="000E580D" w:rsidRPr="009C051D">
        <w:rPr>
          <w:rFonts w:ascii="Arial" w:hAnsi="Arial" w:cs="Arial"/>
        </w:rPr>
        <w:t>o</w:t>
      </w:r>
      <w:r w:rsidRPr="009C051D">
        <w:rPr>
          <w:rFonts w:ascii="Arial" w:hAnsi="Arial" w:cs="Arial"/>
        </w:rPr>
        <w:t>s valstybinių švenčių dienomis, laikom</w:t>
      </w:r>
      <w:r w:rsidR="000E580D" w:rsidRPr="009C051D">
        <w:rPr>
          <w:rFonts w:ascii="Arial" w:hAnsi="Arial" w:cs="Arial"/>
        </w:rPr>
        <w:t>o</w:t>
      </w:r>
      <w:r w:rsidRPr="009C051D">
        <w:rPr>
          <w:rFonts w:ascii="Arial" w:hAnsi="Arial" w:cs="Arial"/>
        </w:rPr>
        <w:t>s išsiųst</w:t>
      </w:r>
      <w:r w:rsidR="000E580D" w:rsidRPr="009C051D">
        <w:rPr>
          <w:rFonts w:ascii="Arial" w:hAnsi="Arial" w:cs="Arial"/>
        </w:rPr>
        <w:t>omis</w:t>
      </w:r>
      <w:r w:rsidRPr="009C051D">
        <w:rPr>
          <w:rFonts w:ascii="Arial" w:hAnsi="Arial" w:cs="Arial"/>
        </w:rPr>
        <w:t xml:space="preserve"> kitą pašto </w:t>
      </w:r>
      <w:r w:rsidR="000E580D" w:rsidRPr="009C051D">
        <w:rPr>
          <w:rFonts w:ascii="Arial" w:hAnsi="Arial" w:cs="Arial"/>
        </w:rPr>
        <w:t xml:space="preserve">siuntų </w:t>
      </w:r>
      <w:r w:rsidRPr="009C051D">
        <w:rPr>
          <w:rFonts w:ascii="Arial" w:hAnsi="Arial" w:cs="Arial"/>
        </w:rPr>
        <w:t>surinkimo dieną.</w:t>
      </w:r>
    </w:p>
    <w:p w14:paraId="4C7B4F9A" w14:textId="77777777" w:rsidR="0021099D" w:rsidRPr="009C051D" w:rsidRDefault="0021099D" w:rsidP="0021099D">
      <w:pPr>
        <w:ind w:firstLine="709"/>
        <w:jc w:val="both"/>
        <w:rPr>
          <w:rFonts w:ascii="Arial" w:hAnsi="Arial" w:cs="Arial"/>
        </w:rPr>
      </w:pPr>
    </w:p>
    <w:p w14:paraId="31A9994B" w14:textId="77777777" w:rsidR="0021099D" w:rsidRPr="009C051D" w:rsidRDefault="0021099D" w:rsidP="0021099D">
      <w:pPr>
        <w:rPr>
          <w:rFonts w:ascii="Arial" w:hAnsi="Arial" w:cs="Arial"/>
        </w:rPr>
      </w:pPr>
      <w:r w:rsidRPr="009C051D">
        <w:rPr>
          <w:rFonts w:ascii="Arial" w:hAnsi="Arial" w:cs="Arial"/>
        </w:rPr>
        <w:br w:type="page"/>
      </w:r>
    </w:p>
    <w:p w14:paraId="3F3FC8DF" w14:textId="77777777" w:rsidR="009E112B" w:rsidRPr="009C051D" w:rsidRDefault="009E112B" w:rsidP="009E112B">
      <w:pPr>
        <w:tabs>
          <w:tab w:val="left" w:pos="1248"/>
          <w:tab w:val="left" w:pos="3555"/>
        </w:tabs>
        <w:ind w:firstLine="851"/>
        <w:jc w:val="right"/>
        <w:rPr>
          <w:rFonts w:ascii="Arial" w:hAnsi="Arial" w:cs="Arial"/>
        </w:rPr>
        <w:sectPr w:rsidR="009E112B" w:rsidRPr="009C051D" w:rsidSect="00482CF9">
          <w:pgSz w:w="11906" w:h="16838"/>
          <w:pgMar w:top="709" w:right="567" w:bottom="709" w:left="1701" w:header="567" w:footer="567" w:gutter="0"/>
          <w:cols w:space="1296"/>
          <w:docGrid w:linePitch="360"/>
        </w:sectPr>
      </w:pPr>
      <w:bookmarkStart w:id="0" w:name="_Hlk2580475"/>
    </w:p>
    <w:p w14:paraId="7C470B4C" w14:textId="77777777" w:rsidR="009E112B" w:rsidRPr="009C051D" w:rsidRDefault="009E112B" w:rsidP="009E112B">
      <w:pPr>
        <w:tabs>
          <w:tab w:val="left" w:pos="1248"/>
          <w:tab w:val="left" w:pos="3555"/>
        </w:tabs>
        <w:spacing w:after="0" w:line="240" w:lineRule="auto"/>
        <w:jc w:val="right"/>
        <w:rPr>
          <w:rFonts w:ascii="Arial" w:hAnsi="Arial" w:cs="Arial"/>
        </w:rPr>
      </w:pPr>
      <w:r w:rsidRPr="009C051D">
        <w:rPr>
          <w:rFonts w:ascii="Arial" w:hAnsi="Arial" w:cs="Arial"/>
        </w:rPr>
        <w:lastRenderedPageBreak/>
        <w:t>Techninės specifikacijos</w:t>
      </w:r>
    </w:p>
    <w:p w14:paraId="4C895D6B" w14:textId="77777777" w:rsidR="009E112B" w:rsidRPr="009C051D" w:rsidRDefault="009E112B" w:rsidP="009E112B">
      <w:pPr>
        <w:tabs>
          <w:tab w:val="left" w:pos="1248"/>
          <w:tab w:val="left" w:pos="3555"/>
        </w:tabs>
        <w:spacing w:after="0" w:line="240" w:lineRule="auto"/>
        <w:jc w:val="right"/>
        <w:rPr>
          <w:rFonts w:ascii="Arial" w:hAnsi="Arial" w:cs="Arial"/>
        </w:rPr>
      </w:pPr>
      <w:r w:rsidRPr="009C051D">
        <w:rPr>
          <w:rFonts w:ascii="Arial" w:hAnsi="Arial" w:cs="Arial"/>
        </w:rPr>
        <w:t>2 priedas</w:t>
      </w:r>
    </w:p>
    <w:bookmarkEnd w:id="0"/>
    <w:p w14:paraId="4CD1A09F" w14:textId="77777777" w:rsidR="009E112B" w:rsidRPr="009C051D" w:rsidRDefault="009E112B" w:rsidP="009E112B">
      <w:pPr>
        <w:jc w:val="right"/>
        <w:rPr>
          <w:rFonts w:ascii="Arial" w:hAnsi="Arial" w:cs="Arial"/>
        </w:rPr>
      </w:pPr>
    </w:p>
    <w:p w14:paraId="210BC9EE" w14:textId="77777777" w:rsidR="009E112B" w:rsidRPr="009C051D" w:rsidRDefault="009E112B" w:rsidP="009E112B">
      <w:pPr>
        <w:jc w:val="center"/>
        <w:rPr>
          <w:rFonts w:ascii="Arial" w:hAnsi="Arial" w:cs="Arial"/>
        </w:rPr>
      </w:pPr>
      <w:r w:rsidRPr="009C051D">
        <w:rPr>
          <w:rFonts w:ascii="Arial" w:hAnsi="Arial" w:cs="Arial"/>
          <w:b/>
          <w:lang w:val="fr-FR"/>
        </w:rPr>
        <w:t>VIDAUS PAVIENIŲ PIRMENYBINIŲ PAŠTO KORESPONDENCIJOS SIUNTŲ PASLAUGŲ KOKYBĖS MATAVIMO FAKTINIAI DUOMENYS</w:t>
      </w:r>
    </w:p>
    <w:tbl>
      <w:tblPr>
        <w:tblW w:w="5226" w:type="pct"/>
        <w:jc w:val="center"/>
        <w:tblLayout w:type="fixed"/>
        <w:tblCellMar>
          <w:left w:w="85" w:type="dxa"/>
          <w:right w:w="85" w:type="dxa"/>
        </w:tblCellMar>
        <w:tblLook w:val="0000" w:firstRow="0" w:lastRow="0" w:firstColumn="0" w:lastColumn="0" w:noHBand="0" w:noVBand="0"/>
      </w:tblPr>
      <w:tblGrid>
        <w:gridCol w:w="559"/>
        <w:gridCol w:w="1133"/>
        <w:gridCol w:w="1848"/>
        <w:gridCol w:w="989"/>
        <w:gridCol w:w="1124"/>
        <w:gridCol w:w="1620"/>
        <w:gridCol w:w="1320"/>
        <w:gridCol w:w="1323"/>
        <w:gridCol w:w="1040"/>
        <w:gridCol w:w="1027"/>
        <w:gridCol w:w="1179"/>
        <w:gridCol w:w="1034"/>
        <w:gridCol w:w="1179"/>
        <w:gridCol w:w="725"/>
      </w:tblGrid>
      <w:tr w:rsidR="00EB3E56" w:rsidRPr="009C051D" w14:paraId="059FEA4B" w14:textId="77777777" w:rsidTr="00EB3E56">
        <w:trPr>
          <w:trHeight w:val="888"/>
          <w:jc w:val="center"/>
        </w:trPr>
        <w:tc>
          <w:tcPr>
            <w:tcW w:w="174" w:type="pct"/>
            <w:tcBorders>
              <w:top w:val="single" w:sz="6" w:space="0" w:color="auto"/>
              <w:left w:val="single" w:sz="6" w:space="0" w:color="auto"/>
              <w:bottom w:val="single" w:sz="6" w:space="0" w:color="auto"/>
              <w:right w:val="single" w:sz="6" w:space="0" w:color="auto"/>
            </w:tcBorders>
            <w:shd w:val="clear" w:color="auto" w:fill="FFFFFF"/>
          </w:tcPr>
          <w:p w14:paraId="4B4F6825" w14:textId="77777777" w:rsidR="009E112B" w:rsidRPr="009C051D" w:rsidRDefault="009E112B" w:rsidP="00EB3E56">
            <w:pPr>
              <w:autoSpaceDE w:val="0"/>
              <w:autoSpaceDN w:val="0"/>
              <w:adjustRightInd w:val="0"/>
              <w:spacing w:after="0" w:line="240" w:lineRule="auto"/>
              <w:jc w:val="center"/>
              <w:rPr>
                <w:rFonts w:ascii="Arial" w:hAnsi="Arial" w:cs="Arial"/>
                <w:bCs/>
                <w:sz w:val="18"/>
                <w:szCs w:val="18"/>
              </w:rPr>
            </w:pPr>
            <w:r w:rsidRPr="009C051D">
              <w:rPr>
                <w:rFonts w:ascii="Arial" w:hAnsi="Arial" w:cs="Arial"/>
                <w:bCs/>
                <w:sz w:val="18"/>
                <w:szCs w:val="18"/>
              </w:rPr>
              <w:t>Eil. Nr.</w:t>
            </w:r>
          </w:p>
        </w:tc>
        <w:tc>
          <w:tcPr>
            <w:tcW w:w="352" w:type="pct"/>
            <w:tcBorders>
              <w:top w:val="single" w:sz="6" w:space="0" w:color="auto"/>
              <w:left w:val="single" w:sz="6" w:space="0" w:color="auto"/>
              <w:bottom w:val="single" w:sz="6" w:space="0" w:color="auto"/>
              <w:right w:val="single" w:sz="6" w:space="0" w:color="auto"/>
            </w:tcBorders>
            <w:shd w:val="clear" w:color="auto" w:fill="FFFFFF"/>
          </w:tcPr>
          <w:p w14:paraId="405B35AC" w14:textId="77777777" w:rsidR="009E112B" w:rsidRPr="009C051D" w:rsidRDefault="009E112B" w:rsidP="00EB3E56">
            <w:pPr>
              <w:autoSpaceDE w:val="0"/>
              <w:autoSpaceDN w:val="0"/>
              <w:adjustRightInd w:val="0"/>
              <w:spacing w:after="0" w:line="240" w:lineRule="auto"/>
              <w:jc w:val="center"/>
              <w:rPr>
                <w:rFonts w:ascii="Arial" w:hAnsi="Arial" w:cs="Arial"/>
                <w:bCs/>
                <w:sz w:val="18"/>
                <w:szCs w:val="18"/>
              </w:rPr>
            </w:pPr>
            <w:r w:rsidRPr="009C051D">
              <w:rPr>
                <w:rFonts w:ascii="Arial" w:hAnsi="Arial" w:cs="Arial"/>
                <w:bCs/>
                <w:sz w:val="18"/>
                <w:szCs w:val="18"/>
              </w:rPr>
              <w:t>Išsiuntimo vieta (1 zona, 2 zona, 3 zona)</w:t>
            </w:r>
          </w:p>
        </w:tc>
        <w:tc>
          <w:tcPr>
            <w:tcW w:w="574" w:type="pct"/>
            <w:tcBorders>
              <w:top w:val="single" w:sz="6" w:space="0" w:color="auto"/>
              <w:left w:val="single" w:sz="6" w:space="0" w:color="auto"/>
              <w:bottom w:val="single" w:sz="6" w:space="0" w:color="auto"/>
              <w:right w:val="single" w:sz="6" w:space="0" w:color="auto"/>
            </w:tcBorders>
            <w:shd w:val="clear" w:color="auto" w:fill="FFFFFF"/>
          </w:tcPr>
          <w:p w14:paraId="0626E659" w14:textId="77777777" w:rsidR="009E112B" w:rsidRPr="009C051D" w:rsidRDefault="009E112B" w:rsidP="00EB3E56">
            <w:pPr>
              <w:autoSpaceDE w:val="0"/>
              <w:autoSpaceDN w:val="0"/>
              <w:adjustRightInd w:val="0"/>
              <w:spacing w:after="0" w:line="240" w:lineRule="auto"/>
              <w:jc w:val="center"/>
              <w:rPr>
                <w:rFonts w:ascii="Arial" w:hAnsi="Arial" w:cs="Arial"/>
                <w:bCs/>
                <w:sz w:val="18"/>
                <w:szCs w:val="18"/>
              </w:rPr>
            </w:pPr>
            <w:r w:rsidRPr="009C051D">
              <w:rPr>
                <w:rFonts w:ascii="Arial" w:hAnsi="Arial" w:cs="Arial"/>
                <w:bCs/>
                <w:sz w:val="18"/>
                <w:szCs w:val="18"/>
              </w:rPr>
              <w:t>Išsiuntimo vieta (siunčiamųjų laiškų dėžutės numeris / pašto pavadinimas)</w:t>
            </w:r>
          </w:p>
        </w:tc>
        <w:tc>
          <w:tcPr>
            <w:tcW w:w="307" w:type="pct"/>
            <w:tcBorders>
              <w:top w:val="single" w:sz="6" w:space="0" w:color="auto"/>
              <w:left w:val="single" w:sz="6" w:space="0" w:color="auto"/>
              <w:bottom w:val="single" w:sz="6" w:space="0" w:color="auto"/>
              <w:right w:val="single" w:sz="6" w:space="0" w:color="auto"/>
            </w:tcBorders>
            <w:shd w:val="clear" w:color="auto" w:fill="FFFFFF"/>
          </w:tcPr>
          <w:p w14:paraId="1D5F9629" w14:textId="77777777" w:rsidR="009E112B" w:rsidRPr="009C051D" w:rsidRDefault="009E112B" w:rsidP="00EB3E56">
            <w:pPr>
              <w:autoSpaceDE w:val="0"/>
              <w:autoSpaceDN w:val="0"/>
              <w:adjustRightInd w:val="0"/>
              <w:spacing w:after="0" w:line="240" w:lineRule="auto"/>
              <w:jc w:val="center"/>
              <w:rPr>
                <w:rFonts w:ascii="Arial" w:hAnsi="Arial" w:cs="Arial"/>
                <w:bCs/>
                <w:sz w:val="18"/>
                <w:szCs w:val="18"/>
              </w:rPr>
            </w:pPr>
            <w:r w:rsidRPr="009C051D">
              <w:rPr>
                <w:rFonts w:ascii="Arial" w:hAnsi="Arial" w:cs="Arial"/>
                <w:bCs/>
                <w:sz w:val="18"/>
                <w:szCs w:val="18"/>
              </w:rPr>
              <w:t>Išsiuntimo data</w:t>
            </w:r>
          </w:p>
        </w:tc>
        <w:tc>
          <w:tcPr>
            <w:tcW w:w="349" w:type="pct"/>
            <w:tcBorders>
              <w:top w:val="single" w:sz="6" w:space="0" w:color="auto"/>
              <w:left w:val="single" w:sz="6" w:space="0" w:color="auto"/>
              <w:bottom w:val="single" w:sz="6" w:space="0" w:color="auto"/>
              <w:right w:val="single" w:sz="6" w:space="0" w:color="auto"/>
            </w:tcBorders>
            <w:shd w:val="clear" w:color="auto" w:fill="FFFFFF"/>
          </w:tcPr>
          <w:p w14:paraId="771074B7" w14:textId="77777777" w:rsidR="009E112B" w:rsidRPr="009C051D" w:rsidRDefault="009E112B" w:rsidP="00EB3E56">
            <w:pPr>
              <w:autoSpaceDE w:val="0"/>
              <w:autoSpaceDN w:val="0"/>
              <w:adjustRightInd w:val="0"/>
              <w:spacing w:after="0" w:line="240" w:lineRule="auto"/>
              <w:jc w:val="center"/>
              <w:rPr>
                <w:rFonts w:ascii="Arial" w:hAnsi="Arial" w:cs="Arial"/>
                <w:bCs/>
                <w:sz w:val="18"/>
                <w:szCs w:val="18"/>
              </w:rPr>
            </w:pPr>
            <w:r w:rsidRPr="009C051D">
              <w:rPr>
                <w:rFonts w:ascii="Arial" w:hAnsi="Arial" w:cs="Arial"/>
                <w:bCs/>
                <w:sz w:val="18"/>
                <w:szCs w:val="18"/>
              </w:rPr>
              <w:t>Išsiuntimo laikas</w:t>
            </w:r>
          </w:p>
        </w:tc>
        <w:tc>
          <w:tcPr>
            <w:tcW w:w="503" w:type="pct"/>
            <w:tcBorders>
              <w:top w:val="single" w:sz="6" w:space="0" w:color="auto"/>
              <w:left w:val="single" w:sz="6" w:space="0" w:color="auto"/>
              <w:bottom w:val="single" w:sz="6" w:space="0" w:color="auto"/>
              <w:right w:val="single" w:sz="6" w:space="0" w:color="auto"/>
            </w:tcBorders>
            <w:shd w:val="clear" w:color="auto" w:fill="FFFFFF"/>
          </w:tcPr>
          <w:p w14:paraId="4D5A77CE" w14:textId="77777777" w:rsidR="009E112B" w:rsidRPr="009C051D" w:rsidRDefault="009E112B" w:rsidP="00EB3E56">
            <w:pPr>
              <w:autoSpaceDE w:val="0"/>
              <w:autoSpaceDN w:val="0"/>
              <w:adjustRightInd w:val="0"/>
              <w:spacing w:after="0" w:line="240" w:lineRule="auto"/>
              <w:jc w:val="center"/>
              <w:rPr>
                <w:rFonts w:ascii="Arial" w:hAnsi="Arial" w:cs="Arial"/>
                <w:bCs/>
                <w:sz w:val="18"/>
                <w:szCs w:val="18"/>
              </w:rPr>
            </w:pPr>
            <w:r w:rsidRPr="009C051D">
              <w:rPr>
                <w:rFonts w:ascii="Arial" w:hAnsi="Arial" w:cs="Arial"/>
                <w:bCs/>
                <w:sz w:val="18"/>
                <w:szCs w:val="18"/>
              </w:rPr>
              <w:t>Oficialiai SLD arba pašte nurodomas siuntų surinkimo laikas</w:t>
            </w:r>
          </w:p>
        </w:tc>
        <w:tc>
          <w:tcPr>
            <w:tcW w:w="410" w:type="pct"/>
            <w:tcBorders>
              <w:top w:val="single" w:sz="6" w:space="0" w:color="auto"/>
              <w:left w:val="single" w:sz="6" w:space="0" w:color="auto"/>
              <w:bottom w:val="single" w:sz="6" w:space="0" w:color="auto"/>
              <w:right w:val="single" w:sz="6" w:space="0" w:color="auto"/>
            </w:tcBorders>
            <w:shd w:val="clear" w:color="auto" w:fill="FFFFFF"/>
          </w:tcPr>
          <w:p w14:paraId="22B30642" w14:textId="77777777" w:rsidR="009E112B" w:rsidRPr="009C051D" w:rsidRDefault="009E112B" w:rsidP="00EB3E56">
            <w:pPr>
              <w:autoSpaceDE w:val="0"/>
              <w:autoSpaceDN w:val="0"/>
              <w:adjustRightInd w:val="0"/>
              <w:spacing w:after="0" w:line="240" w:lineRule="auto"/>
              <w:jc w:val="center"/>
              <w:rPr>
                <w:rFonts w:ascii="Arial" w:hAnsi="Arial" w:cs="Arial"/>
                <w:bCs/>
                <w:sz w:val="18"/>
                <w:szCs w:val="18"/>
              </w:rPr>
            </w:pPr>
            <w:r w:rsidRPr="009C051D">
              <w:rPr>
                <w:rFonts w:ascii="Arial" w:hAnsi="Arial" w:cs="Arial"/>
                <w:bCs/>
                <w:sz w:val="18"/>
                <w:szCs w:val="18"/>
              </w:rPr>
              <w:t>Gavėjo vieta (1 zona, 2 zona, 3 zona)</w:t>
            </w:r>
          </w:p>
        </w:tc>
        <w:tc>
          <w:tcPr>
            <w:tcW w:w="411" w:type="pct"/>
            <w:tcBorders>
              <w:top w:val="single" w:sz="6" w:space="0" w:color="auto"/>
              <w:left w:val="single" w:sz="6" w:space="0" w:color="auto"/>
              <w:bottom w:val="single" w:sz="6" w:space="0" w:color="auto"/>
              <w:right w:val="single" w:sz="6" w:space="0" w:color="auto"/>
            </w:tcBorders>
            <w:shd w:val="clear" w:color="auto" w:fill="FFFFFF"/>
          </w:tcPr>
          <w:p w14:paraId="4903E572" w14:textId="77777777" w:rsidR="009E112B" w:rsidRPr="009C051D" w:rsidRDefault="009E112B" w:rsidP="00EB3E56">
            <w:pPr>
              <w:autoSpaceDE w:val="0"/>
              <w:autoSpaceDN w:val="0"/>
              <w:adjustRightInd w:val="0"/>
              <w:spacing w:after="0" w:line="240" w:lineRule="auto"/>
              <w:jc w:val="center"/>
              <w:rPr>
                <w:rFonts w:ascii="Arial" w:hAnsi="Arial" w:cs="Arial"/>
                <w:bCs/>
                <w:sz w:val="18"/>
                <w:szCs w:val="18"/>
              </w:rPr>
            </w:pPr>
            <w:r w:rsidRPr="009C051D">
              <w:rPr>
                <w:rFonts w:ascii="Arial" w:hAnsi="Arial" w:cs="Arial"/>
                <w:bCs/>
                <w:sz w:val="18"/>
                <w:szCs w:val="18"/>
              </w:rPr>
              <w:t>Gavėjo gatvės pavadinimas</w:t>
            </w:r>
          </w:p>
        </w:tc>
        <w:tc>
          <w:tcPr>
            <w:tcW w:w="323" w:type="pct"/>
            <w:tcBorders>
              <w:top w:val="single" w:sz="6" w:space="0" w:color="auto"/>
              <w:left w:val="single" w:sz="6" w:space="0" w:color="auto"/>
              <w:bottom w:val="single" w:sz="6" w:space="0" w:color="auto"/>
              <w:right w:val="single" w:sz="6" w:space="0" w:color="auto"/>
            </w:tcBorders>
            <w:shd w:val="clear" w:color="auto" w:fill="FFFFFF"/>
          </w:tcPr>
          <w:p w14:paraId="35862D97" w14:textId="77777777" w:rsidR="009E112B" w:rsidRPr="009C051D" w:rsidRDefault="009E112B" w:rsidP="00EB3E56">
            <w:pPr>
              <w:autoSpaceDE w:val="0"/>
              <w:autoSpaceDN w:val="0"/>
              <w:adjustRightInd w:val="0"/>
              <w:spacing w:after="0" w:line="240" w:lineRule="auto"/>
              <w:jc w:val="center"/>
              <w:rPr>
                <w:rFonts w:ascii="Arial" w:hAnsi="Arial" w:cs="Arial"/>
                <w:bCs/>
                <w:sz w:val="18"/>
                <w:szCs w:val="18"/>
              </w:rPr>
            </w:pPr>
            <w:r w:rsidRPr="009C051D">
              <w:rPr>
                <w:rFonts w:ascii="Arial" w:hAnsi="Arial" w:cs="Arial"/>
                <w:bCs/>
                <w:sz w:val="18"/>
                <w:szCs w:val="18"/>
              </w:rPr>
              <w:t>Gavėjo adreso pašto kodas</w:t>
            </w:r>
          </w:p>
        </w:tc>
        <w:tc>
          <w:tcPr>
            <w:tcW w:w="319" w:type="pct"/>
            <w:tcBorders>
              <w:top w:val="single" w:sz="6" w:space="0" w:color="auto"/>
              <w:left w:val="single" w:sz="6" w:space="0" w:color="auto"/>
              <w:bottom w:val="single" w:sz="6" w:space="0" w:color="auto"/>
              <w:right w:val="single" w:sz="6" w:space="0" w:color="auto"/>
            </w:tcBorders>
            <w:shd w:val="clear" w:color="auto" w:fill="FFFFFF"/>
          </w:tcPr>
          <w:p w14:paraId="778FD843" w14:textId="77777777" w:rsidR="009E112B" w:rsidRPr="009C051D" w:rsidRDefault="009E112B" w:rsidP="00EB3E56">
            <w:pPr>
              <w:autoSpaceDE w:val="0"/>
              <w:autoSpaceDN w:val="0"/>
              <w:adjustRightInd w:val="0"/>
              <w:spacing w:after="0" w:line="240" w:lineRule="auto"/>
              <w:jc w:val="center"/>
              <w:rPr>
                <w:rFonts w:ascii="Arial" w:hAnsi="Arial" w:cs="Arial"/>
                <w:bCs/>
                <w:sz w:val="18"/>
                <w:szCs w:val="18"/>
              </w:rPr>
            </w:pPr>
            <w:r w:rsidRPr="009C051D">
              <w:rPr>
                <w:rFonts w:ascii="Arial" w:hAnsi="Arial" w:cs="Arial"/>
                <w:bCs/>
                <w:sz w:val="18"/>
                <w:szCs w:val="18"/>
              </w:rPr>
              <w:t>Gavimo regionas</w:t>
            </w:r>
          </w:p>
        </w:tc>
        <w:tc>
          <w:tcPr>
            <w:tcW w:w="366" w:type="pct"/>
            <w:tcBorders>
              <w:top w:val="single" w:sz="6" w:space="0" w:color="auto"/>
              <w:left w:val="single" w:sz="6" w:space="0" w:color="auto"/>
              <w:bottom w:val="single" w:sz="6" w:space="0" w:color="auto"/>
              <w:right w:val="single" w:sz="6" w:space="0" w:color="auto"/>
            </w:tcBorders>
            <w:shd w:val="clear" w:color="auto" w:fill="FFFFFF"/>
          </w:tcPr>
          <w:p w14:paraId="64687D72" w14:textId="77777777" w:rsidR="009E112B" w:rsidRPr="009C051D" w:rsidRDefault="009E112B" w:rsidP="00EB3E56">
            <w:pPr>
              <w:autoSpaceDE w:val="0"/>
              <w:autoSpaceDN w:val="0"/>
              <w:adjustRightInd w:val="0"/>
              <w:spacing w:after="0" w:line="240" w:lineRule="auto"/>
              <w:jc w:val="center"/>
              <w:rPr>
                <w:rFonts w:ascii="Arial" w:hAnsi="Arial" w:cs="Arial"/>
                <w:bCs/>
                <w:sz w:val="18"/>
                <w:szCs w:val="18"/>
              </w:rPr>
            </w:pPr>
            <w:r w:rsidRPr="009C051D">
              <w:rPr>
                <w:rFonts w:ascii="Arial" w:hAnsi="Arial" w:cs="Arial"/>
                <w:bCs/>
                <w:sz w:val="18"/>
                <w:szCs w:val="18"/>
              </w:rPr>
              <w:t>Gavimo pašto datos spaudo data</w:t>
            </w:r>
          </w:p>
        </w:tc>
        <w:tc>
          <w:tcPr>
            <w:tcW w:w="321" w:type="pct"/>
            <w:tcBorders>
              <w:top w:val="single" w:sz="6" w:space="0" w:color="auto"/>
              <w:left w:val="single" w:sz="6" w:space="0" w:color="auto"/>
              <w:bottom w:val="single" w:sz="6" w:space="0" w:color="auto"/>
              <w:right w:val="single" w:sz="6" w:space="0" w:color="auto"/>
            </w:tcBorders>
            <w:shd w:val="clear" w:color="auto" w:fill="FFFFFF"/>
          </w:tcPr>
          <w:p w14:paraId="17A1690A" w14:textId="77777777" w:rsidR="009E112B" w:rsidRPr="009C051D" w:rsidRDefault="009E112B" w:rsidP="00EB3E56">
            <w:pPr>
              <w:autoSpaceDE w:val="0"/>
              <w:autoSpaceDN w:val="0"/>
              <w:adjustRightInd w:val="0"/>
              <w:spacing w:after="0" w:line="240" w:lineRule="auto"/>
              <w:jc w:val="center"/>
              <w:rPr>
                <w:rFonts w:ascii="Arial" w:hAnsi="Arial" w:cs="Arial"/>
                <w:bCs/>
                <w:sz w:val="18"/>
                <w:szCs w:val="18"/>
              </w:rPr>
            </w:pPr>
            <w:r w:rsidRPr="009C051D">
              <w:rPr>
                <w:rFonts w:ascii="Arial" w:hAnsi="Arial" w:cs="Arial"/>
                <w:bCs/>
                <w:sz w:val="18"/>
                <w:szCs w:val="18"/>
              </w:rPr>
              <w:t>Gavimo data pas gavėją</w:t>
            </w:r>
          </w:p>
        </w:tc>
        <w:tc>
          <w:tcPr>
            <w:tcW w:w="366" w:type="pct"/>
            <w:tcBorders>
              <w:top w:val="single" w:sz="6" w:space="0" w:color="auto"/>
              <w:left w:val="single" w:sz="6" w:space="0" w:color="auto"/>
              <w:bottom w:val="single" w:sz="6" w:space="0" w:color="auto"/>
              <w:right w:val="single" w:sz="6" w:space="0" w:color="auto"/>
            </w:tcBorders>
            <w:shd w:val="clear" w:color="auto" w:fill="FFFFFF"/>
          </w:tcPr>
          <w:p w14:paraId="26476A51" w14:textId="671AE4FA" w:rsidR="009E112B" w:rsidRPr="009C051D" w:rsidRDefault="009E112B" w:rsidP="00EB3E56">
            <w:pPr>
              <w:autoSpaceDE w:val="0"/>
              <w:autoSpaceDN w:val="0"/>
              <w:adjustRightInd w:val="0"/>
              <w:spacing w:after="0" w:line="240" w:lineRule="auto"/>
              <w:jc w:val="center"/>
              <w:rPr>
                <w:rFonts w:ascii="Arial" w:hAnsi="Arial" w:cs="Arial"/>
                <w:bCs/>
                <w:sz w:val="18"/>
                <w:szCs w:val="18"/>
              </w:rPr>
            </w:pPr>
            <w:r w:rsidRPr="009C051D">
              <w:rPr>
                <w:rFonts w:ascii="Arial" w:hAnsi="Arial" w:cs="Arial"/>
                <w:bCs/>
                <w:sz w:val="18"/>
                <w:szCs w:val="18"/>
              </w:rPr>
              <w:t>Siuntimo trukmė (</w:t>
            </w:r>
            <w:proofErr w:type="spellStart"/>
            <w:r w:rsidR="000E580D" w:rsidRPr="009C051D">
              <w:rPr>
                <w:rFonts w:ascii="Arial" w:hAnsi="Arial" w:cs="Arial"/>
                <w:bCs/>
                <w:sz w:val="18"/>
                <w:szCs w:val="18"/>
              </w:rPr>
              <w:t>J</w:t>
            </w:r>
            <w:r w:rsidRPr="009C051D">
              <w:rPr>
                <w:rFonts w:ascii="Arial" w:hAnsi="Arial" w:cs="Arial"/>
                <w:bCs/>
                <w:sz w:val="18"/>
                <w:szCs w:val="18"/>
              </w:rPr>
              <w:t>+n</w:t>
            </w:r>
            <w:proofErr w:type="spellEnd"/>
            <w:r w:rsidRPr="009C051D">
              <w:rPr>
                <w:rFonts w:ascii="Arial" w:hAnsi="Arial" w:cs="Arial"/>
                <w:bCs/>
                <w:sz w:val="18"/>
                <w:szCs w:val="18"/>
              </w:rPr>
              <w:t>)</w:t>
            </w:r>
          </w:p>
        </w:tc>
        <w:tc>
          <w:tcPr>
            <w:tcW w:w="225" w:type="pct"/>
            <w:tcBorders>
              <w:top w:val="single" w:sz="6" w:space="0" w:color="auto"/>
              <w:left w:val="single" w:sz="6" w:space="0" w:color="auto"/>
              <w:bottom w:val="single" w:sz="6" w:space="0" w:color="auto"/>
              <w:right w:val="single" w:sz="6" w:space="0" w:color="auto"/>
            </w:tcBorders>
            <w:shd w:val="clear" w:color="auto" w:fill="FFFFFF"/>
          </w:tcPr>
          <w:p w14:paraId="1CC67C6C" w14:textId="77777777" w:rsidR="009E112B" w:rsidRPr="009C051D" w:rsidRDefault="009E112B" w:rsidP="00EB3E56">
            <w:pPr>
              <w:autoSpaceDE w:val="0"/>
              <w:autoSpaceDN w:val="0"/>
              <w:adjustRightInd w:val="0"/>
              <w:spacing w:after="0" w:line="240" w:lineRule="auto"/>
              <w:jc w:val="center"/>
              <w:rPr>
                <w:rFonts w:ascii="Arial" w:hAnsi="Arial" w:cs="Arial"/>
                <w:bCs/>
                <w:sz w:val="18"/>
                <w:szCs w:val="18"/>
              </w:rPr>
            </w:pPr>
            <w:r w:rsidRPr="009C051D">
              <w:rPr>
                <w:rFonts w:ascii="Arial" w:hAnsi="Arial" w:cs="Arial"/>
                <w:bCs/>
                <w:sz w:val="18"/>
                <w:szCs w:val="18"/>
              </w:rPr>
              <w:t>Pastabos</w:t>
            </w:r>
          </w:p>
        </w:tc>
      </w:tr>
      <w:tr w:rsidR="00EB3E56" w:rsidRPr="009C051D" w14:paraId="61D354B9" w14:textId="77777777" w:rsidTr="00EB3E56">
        <w:trPr>
          <w:trHeight w:val="290"/>
          <w:jc w:val="center"/>
        </w:trPr>
        <w:tc>
          <w:tcPr>
            <w:tcW w:w="174" w:type="pct"/>
            <w:tcBorders>
              <w:top w:val="single" w:sz="6" w:space="0" w:color="auto"/>
              <w:left w:val="single" w:sz="6" w:space="0" w:color="auto"/>
              <w:bottom w:val="single" w:sz="6" w:space="0" w:color="auto"/>
              <w:right w:val="single" w:sz="6" w:space="0" w:color="auto"/>
            </w:tcBorders>
          </w:tcPr>
          <w:p w14:paraId="62EBF56B"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352" w:type="pct"/>
            <w:tcBorders>
              <w:top w:val="single" w:sz="6" w:space="0" w:color="auto"/>
              <w:left w:val="single" w:sz="6" w:space="0" w:color="auto"/>
              <w:bottom w:val="single" w:sz="6" w:space="0" w:color="auto"/>
              <w:right w:val="single" w:sz="6" w:space="0" w:color="auto"/>
            </w:tcBorders>
          </w:tcPr>
          <w:p w14:paraId="1132F03A"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574" w:type="pct"/>
            <w:tcBorders>
              <w:top w:val="single" w:sz="6" w:space="0" w:color="auto"/>
              <w:left w:val="single" w:sz="6" w:space="0" w:color="auto"/>
              <w:bottom w:val="single" w:sz="6" w:space="0" w:color="auto"/>
              <w:right w:val="single" w:sz="6" w:space="0" w:color="auto"/>
            </w:tcBorders>
          </w:tcPr>
          <w:p w14:paraId="6A369930"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307" w:type="pct"/>
            <w:tcBorders>
              <w:top w:val="single" w:sz="6" w:space="0" w:color="auto"/>
              <w:left w:val="single" w:sz="6" w:space="0" w:color="auto"/>
              <w:bottom w:val="single" w:sz="6" w:space="0" w:color="auto"/>
              <w:right w:val="single" w:sz="6" w:space="0" w:color="auto"/>
            </w:tcBorders>
          </w:tcPr>
          <w:p w14:paraId="4B9FC883"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349" w:type="pct"/>
            <w:tcBorders>
              <w:top w:val="single" w:sz="6" w:space="0" w:color="auto"/>
              <w:left w:val="single" w:sz="6" w:space="0" w:color="auto"/>
              <w:bottom w:val="single" w:sz="6" w:space="0" w:color="auto"/>
              <w:right w:val="single" w:sz="6" w:space="0" w:color="auto"/>
            </w:tcBorders>
          </w:tcPr>
          <w:p w14:paraId="4BDC3004"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503" w:type="pct"/>
            <w:tcBorders>
              <w:top w:val="single" w:sz="6" w:space="0" w:color="auto"/>
              <w:left w:val="single" w:sz="6" w:space="0" w:color="auto"/>
              <w:bottom w:val="single" w:sz="6" w:space="0" w:color="auto"/>
              <w:right w:val="single" w:sz="6" w:space="0" w:color="auto"/>
            </w:tcBorders>
          </w:tcPr>
          <w:p w14:paraId="592AEEE8"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410" w:type="pct"/>
            <w:tcBorders>
              <w:top w:val="single" w:sz="6" w:space="0" w:color="auto"/>
              <w:left w:val="single" w:sz="6" w:space="0" w:color="auto"/>
              <w:bottom w:val="single" w:sz="6" w:space="0" w:color="auto"/>
              <w:right w:val="single" w:sz="6" w:space="0" w:color="auto"/>
            </w:tcBorders>
          </w:tcPr>
          <w:p w14:paraId="5F1C11DF"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411" w:type="pct"/>
            <w:tcBorders>
              <w:top w:val="single" w:sz="6" w:space="0" w:color="auto"/>
              <w:left w:val="single" w:sz="6" w:space="0" w:color="auto"/>
              <w:bottom w:val="single" w:sz="6" w:space="0" w:color="auto"/>
              <w:right w:val="single" w:sz="6" w:space="0" w:color="auto"/>
            </w:tcBorders>
          </w:tcPr>
          <w:p w14:paraId="52E67ED0"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323" w:type="pct"/>
            <w:tcBorders>
              <w:top w:val="single" w:sz="6" w:space="0" w:color="auto"/>
              <w:left w:val="single" w:sz="6" w:space="0" w:color="auto"/>
              <w:bottom w:val="single" w:sz="6" w:space="0" w:color="auto"/>
              <w:right w:val="single" w:sz="6" w:space="0" w:color="auto"/>
            </w:tcBorders>
          </w:tcPr>
          <w:p w14:paraId="6F9BD37E"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319" w:type="pct"/>
            <w:tcBorders>
              <w:top w:val="single" w:sz="6" w:space="0" w:color="auto"/>
              <w:left w:val="single" w:sz="6" w:space="0" w:color="auto"/>
              <w:bottom w:val="single" w:sz="6" w:space="0" w:color="auto"/>
              <w:right w:val="single" w:sz="6" w:space="0" w:color="auto"/>
            </w:tcBorders>
          </w:tcPr>
          <w:p w14:paraId="480D721F"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46DFF816"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321" w:type="pct"/>
            <w:tcBorders>
              <w:top w:val="single" w:sz="6" w:space="0" w:color="auto"/>
              <w:left w:val="single" w:sz="6" w:space="0" w:color="auto"/>
              <w:bottom w:val="single" w:sz="6" w:space="0" w:color="auto"/>
              <w:right w:val="single" w:sz="6" w:space="0" w:color="auto"/>
            </w:tcBorders>
          </w:tcPr>
          <w:p w14:paraId="193D4241"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5E237E6B"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225" w:type="pct"/>
            <w:tcBorders>
              <w:top w:val="single" w:sz="6" w:space="0" w:color="auto"/>
              <w:left w:val="single" w:sz="6" w:space="0" w:color="auto"/>
              <w:bottom w:val="single" w:sz="6" w:space="0" w:color="auto"/>
              <w:right w:val="single" w:sz="6" w:space="0" w:color="auto"/>
            </w:tcBorders>
          </w:tcPr>
          <w:p w14:paraId="12B5C1AA"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r>
      <w:tr w:rsidR="00EB3E56" w:rsidRPr="009C051D" w14:paraId="5CE5EA07" w14:textId="77777777" w:rsidTr="00EB3E56">
        <w:trPr>
          <w:trHeight w:val="290"/>
          <w:jc w:val="center"/>
        </w:trPr>
        <w:tc>
          <w:tcPr>
            <w:tcW w:w="174" w:type="pct"/>
            <w:tcBorders>
              <w:top w:val="single" w:sz="6" w:space="0" w:color="auto"/>
              <w:left w:val="single" w:sz="6" w:space="0" w:color="auto"/>
              <w:bottom w:val="single" w:sz="6" w:space="0" w:color="auto"/>
              <w:right w:val="single" w:sz="6" w:space="0" w:color="auto"/>
            </w:tcBorders>
          </w:tcPr>
          <w:p w14:paraId="03661F5E"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352" w:type="pct"/>
            <w:tcBorders>
              <w:top w:val="single" w:sz="6" w:space="0" w:color="auto"/>
              <w:left w:val="single" w:sz="6" w:space="0" w:color="auto"/>
              <w:bottom w:val="single" w:sz="6" w:space="0" w:color="auto"/>
              <w:right w:val="single" w:sz="6" w:space="0" w:color="auto"/>
            </w:tcBorders>
          </w:tcPr>
          <w:p w14:paraId="7FCE0AAC"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574" w:type="pct"/>
            <w:tcBorders>
              <w:top w:val="single" w:sz="6" w:space="0" w:color="auto"/>
              <w:left w:val="single" w:sz="6" w:space="0" w:color="auto"/>
              <w:bottom w:val="single" w:sz="6" w:space="0" w:color="auto"/>
              <w:right w:val="single" w:sz="6" w:space="0" w:color="auto"/>
            </w:tcBorders>
          </w:tcPr>
          <w:p w14:paraId="1E7C6B29"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307" w:type="pct"/>
            <w:tcBorders>
              <w:top w:val="single" w:sz="6" w:space="0" w:color="auto"/>
              <w:left w:val="single" w:sz="6" w:space="0" w:color="auto"/>
              <w:bottom w:val="single" w:sz="6" w:space="0" w:color="auto"/>
              <w:right w:val="single" w:sz="6" w:space="0" w:color="auto"/>
            </w:tcBorders>
          </w:tcPr>
          <w:p w14:paraId="2627D558"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349" w:type="pct"/>
            <w:tcBorders>
              <w:top w:val="single" w:sz="6" w:space="0" w:color="auto"/>
              <w:left w:val="single" w:sz="6" w:space="0" w:color="auto"/>
              <w:bottom w:val="single" w:sz="6" w:space="0" w:color="auto"/>
              <w:right w:val="single" w:sz="6" w:space="0" w:color="auto"/>
            </w:tcBorders>
          </w:tcPr>
          <w:p w14:paraId="61305574"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503" w:type="pct"/>
            <w:tcBorders>
              <w:top w:val="single" w:sz="6" w:space="0" w:color="auto"/>
              <w:left w:val="single" w:sz="6" w:space="0" w:color="auto"/>
              <w:bottom w:val="single" w:sz="6" w:space="0" w:color="auto"/>
              <w:right w:val="single" w:sz="6" w:space="0" w:color="auto"/>
            </w:tcBorders>
          </w:tcPr>
          <w:p w14:paraId="164B1DBB"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410" w:type="pct"/>
            <w:tcBorders>
              <w:top w:val="single" w:sz="6" w:space="0" w:color="auto"/>
              <w:left w:val="single" w:sz="6" w:space="0" w:color="auto"/>
              <w:bottom w:val="single" w:sz="6" w:space="0" w:color="auto"/>
              <w:right w:val="single" w:sz="6" w:space="0" w:color="auto"/>
            </w:tcBorders>
          </w:tcPr>
          <w:p w14:paraId="5AC05990"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411" w:type="pct"/>
            <w:tcBorders>
              <w:top w:val="single" w:sz="6" w:space="0" w:color="auto"/>
              <w:left w:val="single" w:sz="6" w:space="0" w:color="auto"/>
              <w:bottom w:val="single" w:sz="6" w:space="0" w:color="auto"/>
              <w:right w:val="single" w:sz="6" w:space="0" w:color="auto"/>
            </w:tcBorders>
          </w:tcPr>
          <w:p w14:paraId="2038BFDB"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323" w:type="pct"/>
            <w:tcBorders>
              <w:top w:val="single" w:sz="6" w:space="0" w:color="auto"/>
              <w:left w:val="single" w:sz="6" w:space="0" w:color="auto"/>
              <w:bottom w:val="single" w:sz="6" w:space="0" w:color="auto"/>
              <w:right w:val="single" w:sz="6" w:space="0" w:color="auto"/>
            </w:tcBorders>
          </w:tcPr>
          <w:p w14:paraId="3C250688"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319" w:type="pct"/>
            <w:tcBorders>
              <w:top w:val="single" w:sz="6" w:space="0" w:color="auto"/>
              <w:left w:val="single" w:sz="6" w:space="0" w:color="auto"/>
              <w:bottom w:val="single" w:sz="6" w:space="0" w:color="auto"/>
              <w:right w:val="single" w:sz="6" w:space="0" w:color="auto"/>
            </w:tcBorders>
          </w:tcPr>
          <w:p w14:paraId="73785E4E"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BC6BA70"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321" w:type="pct"/>
            <w:tcBorders>
              <w:top w:val="single" w:sz="6" w:space="0" w:color="auto"/>
              <w:left w:val="single" w:sz="6" w:space="0" w:color="auto"/>
              <w:bottom w:val="single" w:sz="6" w:space="0" w:color="auto"/>
              <w:right w:val="single" w:sz="6" w:space="0" w:color="auto"/>
            </w:tcBorders>
          </w:tcPr>
          <w:p w14:paraId="41EB4E4D"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B27C44C"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225" w:type="pct"/>
            <w:tcBorders>
              <w:top w:val="single" w:sz="6" w:space="0" w:color="auto"/>
              <w:left w:val="single" w:sz="6" w:space="0" w:color="auto"/>
              <w:bottom w:val="single" w:sz="6" w:space="0" w:color="auto"/>
              <w:right w:val="single" w:sz="6" w:space="0" w:color="auto"/>
            </w:tcBorders>
          </w:tcPr>
          <w:p w14:paraId="3FA2A021"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r>
      <w:tr w:rsidR="00EB3E56" w:rsidRPr="009C051D" w14:paraId="25604158" w14:textId="77777777" w:rsidTr="00EB3E56">
        <w:trPr>
          <w:trHeight w:val="290"/>
          <w:jc w:val="center"/>
        </w:trPr>
        <w:tc>
          <w:tcPr>
            <w:tcW w:w="174" w:type="pct"/>
            <w:tcBorders>
              <w:top w:val="single" w:sz="6" w:space="0" w:color="auto"/>
              <w:left w:val="single" w:sz="6" w:space="0" w:color="auto"/>
              <w:bottom w:val="single" w:sz="6" w:space="0" w:color="auto"/>
              <w:right w:val="single" w:sz="6" w:space="0" w:color="auto"/>
            </w:tcBorders>
          </w:tcPr>
          <w:p w14:paraId="7B4FF8CA"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352" w:type="pct"/>
            <w:tcBorders>
              <w:top w:val="single" w:sz="6" w:space="0" w:color="auto"/>
              <w:left w:val="single" w:sz="6" w:space="0" w:color="auto"/>
              <w:bottom w:val="single" w:sz="6" w:space="0" w:color="auto"/>
              <w:right w:val="single" w:sz="6" w:space="0" w:color="auto"/>
            </w:tcBorders>
          </w:tcPr>
          <w:p w14:paraId="46084CF3"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574" w:type="pct"/>
            <w:tcBorders>
              <w:top w:val="single" w:sz="6" w:space="0" w:color="auto"/>
              <w:left w:val="single" w:sz="6" w:space="0" w:color="auto"/>
              <w:bottom w:val="single" w:sz="6" w:space="0" w:color="auto"/>
              <w:right w:val="single" w:sz="6" w:space="0" w:color="auto"/>
            </w:tcBorders>
          </w:tcPr>
          <w:p w14:paraId="477CF1F3"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307" w:type="pct"/>
            <w:tcBorders>
              <w:top w:val="single" w:sz="6" w:space="0" w:color="auto"/>
              <w:left w:val="single" w:sz="6" w:space="0" w:color="auto"/>
              <w:bottom w:val="single" w:sz="6" w:space="0" w:color="auto"/>
              <w:right w:val="single" w:sz="6" w:space="0" w:color="auto"/>
            </w:tcBorders>
          </w:tcPr>
          <w:p w14:paraId="1F5AD1CB"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349" w:type="pct"/>
            <w:tcBorders>
              <w:top w:val="single" w:sz="6" w:space="0" w:color="auto"/>
              <w:left w:val="single" w:sz="6" w:space="0" w:color="auto"/>
              <w:bottom w:val="single" w:sz="6" w:space="0" w:color="auto"/>
              <w:right w:val="single" w:sz="6" w:space="0" w:color="auto"/>
            </w:tcBorders>
          </w:tcPr>
          <w:p w14:paraId="7A2F1C67"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503" w:type="pct"/>
            <w:tcBorders>
              <w:top w:val="single" w:sz="6" w:space="0" w:color="auto"/>
              <w:left w:val="single" w:sz="6" w:space="0" w:color="auto"/>
              <w:bottom w:val="single" w:sz="6" w:space="0" w:color="auto"/>
              <w:right w:val="single" w:sz="6" w:space="0" w:color="auto"/>
            </w:tcBorders>
          </w:tcPr>
          <w:p w14:paraId="7C619C71"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410" w:type="pct"/>
            <w:tcBorders>
              <w:top w:val="single" w:sz="6" w:space="0" w:color="auto"/>
              <w:left w:val="single" w:sz="6" w:space="0" w:color="auto"/>
              <w:bottom w:val="single" w:sz="6" w:space="0" w:color="auto"/>
              <w:right w:val="single" w:sz="6" w:space="0" w:color="auto"/>
            </w:tcBorders>
          </w:tcPr>
          <w:p w14:paraId="47BB9329"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411" w:type="pct"/>
            <w:tcBorders>
              <w:top w:val="single" w:sz="6" w:space="0" w:color="auto"/>
              <w:left w:val="single" w:sz="6" w:space="0" w:color="auto"/>
              <w:bottom w:val="single" w:sz="6" w:space="0" w:color="auto"/>
              <w:right w:val="single" w:sz="6" w:space="0" w:color="auto"/>
            </w:tcBorders>
          </w:tcPr>
          <w:p w14:paraId="02096C55"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323" w:type="pct"/>
            <w:tcBorders>
              <w:top w:val="single" w:sz="6" w:space="0" w:color="auto"/>
              <w:left w:val="single" w:sz="6" w:space="0" w:color="auto"/>
              <w:bottom w:val="single" w:sz="6" w:space="0" w:color="auto"/>
              <w:right w:val="single" w:sz="6" w:space="0" w:color="auto"/>
            </w:tcBorders>
          </w:tcPr>
          <w:p w14:paraId="3E8DA397"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319" w:type="pct"/>
            <w:tcBorders>
              <w:top w:val="single" w:sz="6" w:space="0" w:color="auto"/>
              <w:left w:val="single" w:sz="6" w:space="0" w:color="auto"/>
              <w:bottom w:val="single" w:sz="6" w:space="0" w:color="auto"/>
              <w:right w:val="single" w:sz="6" w:space="0" w:color="auto"/>
            </w:tcBorders>
          </w:tcPr>
          <w:p w14:paraId="5AC99FDD"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406C11F"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321" w:type="pct"/>
            <w:tcBorders>
              <w:top w:val="single" w:sz="6" w:space="0" w:color="auto"/>
              <w:left w:val="single" w:sz="6" w:space="0" w:color="auto"/>
              <w:bottom w:val="single" w:sz="6" w:space="0" w:color="auto"/>
              <w:right w:val="single" w:sz="6" w:space="0" w:color="auto"/>
            </w:tcBorders>
          </w:tcPr>
          <w:p w14:paraId="122B81F4"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A253041"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225" w:type="pct"/>
            <w:tcBorders>
              <w:top w:val="single" w:sz="6" w:space="0" w:color="auto"/>
              <w:left w:val="single" w:sz="6" w:space="0" w:color="auto"/>
              <w:bottom w:val="single" w:sz="6" w:space="0" w:color="auto"/>
              <w:right w:val="single" w:sz="6" w:space="0" w:color="auto"/>
            </w:tcBorders>
          </w:tcPr>
          <w:p w14:paraId="6FB8F372"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r>
      <w:tr w:rsidR="00EB3E56" w:rsidRPr="009C051D" w14:paraId="4393A408" w14:textId="77777777" w:rsidTr="00EB3E56">
        <w:trPr>
          <w:trHeight w:val="290"/>
          <w:jc w:val="center"/>
        </w:trPr>
        <w:tc>
          <w:tcPr>
            <w:tcW w:w="174" w:type="pct"/>
            <w:tcBorders>
              <w:top w:val="single" w:sz="6" w:space="0" w:color="auto"/>
              <w:left w:val="single" w:sz="6" w:space="0" w:color="auto"/>
              <w:bottom w:val="single" w:sz="6" w:space="0" w:color="auto"/>
              <w:right w:val="single" w:sz="6" w:space="0" w:color="auto"/>
            </w:tcBorders>
          </w:tcPr>
          <w:p w14:paraId="78B79A37"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352" w:type="pct"/>
            <w:tcBorders>
              <w:top w:val="single" w:sz="6" w:space="0" w:color="auto"/>
              <w:left w:val="single" w:sz="6" w:space="0" w:color="auto"/>
              <w:bottom w:val="single" w:sz="6" w:space="0" w:color="auto"/>
              <w:right w:val="single" w:sz="6" w:space="0" w:color="auto"/>
            </w:tcBorders>
          </w:tcPr>
          <w:p w14:paraId="36A43A99"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574" w:type="pct"/>
            <w:tcBorders>
              <w:top w:val="single" w:sz="6" w:space="0" w:color="auto"/>
              <w:left w:val="single" w:sz="6" w:space="0" w:color="auto"/>
              <w:bottom w:val="single" w:sz="6" w:space="0" w:color="auto"/>
              <w:right w:val="single" w:sz="6" w:space="0" w:color="auto"/>
            </w:tcBorders>
          </w:tcPr>
          <w:p w14:paraId="5568DAEB"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307" w:type="pct"/>
            <w:tcBorders>
              <w:top w:val="single" w:sz="6" w:space="0" w:color="auto"/>
              <w:left w:val="single" w:sz="6" w:space="0" w:color="auto"/>
              <w:bottom w:val="single" w:sz="6" w:space="0" w:color="auto"/>
              <w:right w:val="single" w:sz="6" w:space="0" w:color="auto"/>
            </w:tcBorders>
          </w:tcPr>
          <w:p w14:paraId="32A35352"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349" w:type="pct"/>
            <w:tcBorders>
              <w:top w:val="single" w:sz="6" w:space="0" w:color="auto"/>
              <w:left w:val="single" w:sz="6" w:space="0" w:color="auto"/>
              <w:bottom w:val="single" w:sz="6" w:space="0" w:color="auto"/>
              <w:right w:val="single" w:sz="6" w:space="0" w:color="auto"/>
            </w:tcBorders>
          </w:tcPr>
          <w:p w14:paraId="3EC0447C"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503" w:type="pct"/>
            <w:tcBorders>
              <w:top w:val="single" w:sz="6" w:space="0" w:color="auto"/>
              <w:left w:val="single" w:sz="6" w:space="0" w:color="auto"/>
              <w:bottom w:val="single" w:sz="6" w:space="0" w:color="auto"/>
              <w:right w:val="single" w:sz="6" w:space="0" w:color="auto"/>
            </w:tcBorders>
          </w:tcPr>
          <w:p w14:paraId="71101EC3"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410" w:type="pct"/>
            <w:tcBorders>
              <w:top w:val="single" w:sz="6" w:space="0" w:color="auto"/>
              <w:left w:val="single" w:sz="6" w:space="0" w:color="auto"/>
              <w:bottom w:val="single" w:sz="6" w:space="0" w:color="auto"/>
              <w:right w:val="single" w:sz="6" w:space="0" w:color="auto"/>
            </w:tcBorders>
          </w:tcPr>
          <w:p w14:paraId="12791741"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411" w:type="pct"/>
            <w:tcBorders>
              <w:top w:val="single" w:sz="6" w:space="0" w:color="auto"/>
              <w:left w:val="single" w:sz="6" w:space="0" w:color="auto"/>
              <w:bottom w:val="single" w:sz="6" w:space="0" w:color="auto"/>
              <w:right w:val="single" w:sz="6" w:space="0" w:color="auto"/>
            </w:tcBorders>
          </w:tcPr>
          <w:p w14:paraId="4A7DC831"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323" w:type="pct"/>
            <w:tcBorders>
              <w:top w:val="single" w:sz="6" w:space="0" w:color="auto"/>
              <w:left w:val="single" w:sz="6" w:space="0" w:color="auto"/>
              <w:bottom w:val="single" w:sz="6" w:space="0" w:color="auto"/>
              <w:right w:val="single" w:sz="6" w:space="0" w:color="auto"/>
            </w:tcBorders>
          </w:tcPr>
          <w:p w14:paraId="5675E6C0"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319" w:type="pct"/>
            <w:tcBorders>
              <w:top w:val="single" w:sz="6" w:space="0" w:color="auto"/>
              <w:left w:val="single" w:sz="6" w:space="0" w:color="auto"/>
              <w:bottom w:val="single" w:sz="6" w:space="0" w:color="auto"/>
              <w:right w:val="single" w:sz="6" w:space="0" w:color="auto"/>
            </w:tcBorders>
          </w:tcPr>
          <w:p w14:paraId="0422439F"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3188E582"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321" w:type="pct"/>
            <w:tcBorders>
              <w:top w:val="single" w:sz="6" w:space="0" w:color="auto"/>
              <w:left w:val="single" w:sz="6" w:space="0" w:color="auto"/>
              <w:bottom w:val="single" w:sz="6" w:space="0" w:color="auto"/>
              <w:right w:val="single" w:sz="6" w:space="0" w:color="auto"/>
            </w:tcBorders>
          </w:tcPr>
          <w:p w14:paraId="6BD96F49"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F8F332A"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225" w:type="pct"/>
            <w:tcBorders>
              <w:top w:val="single" w:sz="6" w:space="0" w:color="auto"/>
              <w:left w:val="single" w:sz="6" w:space="0" w:color="auto"/>
              <w:bottom w:val="single" w:sz="6" w:space="0" w:color="auto"/>
              <w:right w:val="single" w:sz="6" w:space="0" w:color="auto"/>
            </w:tcBorders>
          </w:tcPr>
          <w:p w14:paraId="03AA9E9D"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r>
      <w:tr w:rsidR="00EB3E56" w:rsidRPr="009C051D" w14:paraId="4403AD63" w14:textId="77777777" w:rsidTr="00EB3E56">
        <w:trPr>
          <w:trHeight w:val="290"/>
          <w:jc w:val="center"/>
        </w:trPr>
        <w:tc>
          <w:tcPr>
            <w:tcW w:w="174" w:type="pct"/>
            <w:tcBorders>
              <w:top w:val="single" w:sz="6" w:space="0" w:color="auto"/>
              <w:left w:val="single" w:sz="6" w:space="0" w:color="auto"/>
              <w:bottom w:val="single" w:sz="6" w:space="0" w:color="auto"/>
              <w:right w:val="single" w:sz="6" w:space="0" w:color="auto"/>
            </w:tcBorders>
          </w:tcPr>
          <w:p w14:paraId="1208AD30"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352" w:type="pct"/>
            <w:tcBorders>
              <w:top w:val="single" w:sz="6" w:space="0" w:color="auto"/>
              <w:left w:val="single" w:sz="6" w:space="0" w:color="auto"/>
              <w:bottom w:val="single" w:sz="6" w:space="0" w:color="auto"/>
              <w:right w:val="single" w:sz="6" w:space="0" w:color="auto"/>
            </w:tcBorders>
          </w:tcPr>
          <w:p w14:paraId="71E8BB96"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574" w:type="pct"/>
            <w:tcBorders>
              <w:top w:val="single" w:sz="6" w:space="0" w:color="auto"/>
              <w:left w:val="single" w:sz="6" w:space="0" w:color="auto"/>
              <w:bottom w:val="single" w:sz="6" w:space="0" w:color="auto"/>
              <w:right w:val="single" w:sz="6" w:space="0" w:color="auto"/>
            </w:tcBorders>
          </w:tcPr>
          <w:p w14:paraId="08716FB1"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307" w:type="pct"/>
            <w:tcBorders>
              <w:top w:val="single" w:sz="6" w:space="0" w:color="auto"/>
              <w:left w:val="single" w:sz="6" w:space="0" w:color="auto"/>
              <w:bottom w:val="single" w:sz="6" w:space="0" w:color="auto"/>
              <w:right w:val="single" w:sz="6" w:space="0" w:color="auto"/>
            </w:tcBorders>
          </w:tcPr>
          <w:p w14:paraId="02D69912"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349" w:type="pct"/>
            <w:tcBorders>
              <w:top w:val="single" w:sz="6" w:space="0" w:color="auto"/>
              <w:left w:val="single" w:sz="6" w:space="0" w:color="auto"/>
              <w:bottom w:val="single" w:sz="6" w:space="0" w:color="auto"/>
              <w:right w:val="single" w:sz="6" w:space="0" w:color="auto"/>
            </w:tcBorders>
          </w:tcPr>
          <w:p w14:paraId="7DBAEAC0"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503" w:type="pct"/>
            <w:tcBorders>
              <w:top w:val="single" w:sz="6" w:space="0" w:color="auto"/>
              <w:left w:val="single" w:sz="6" w:space="0" w:color="auto"/>
              <w:bottom w:val="single" w:sz="6" w:space="0" w:color="auto"/>
              <w:right w:val="single" w:sz="6" w:space="0" w:color="auto"/>
            </w:tcBorders>
          </w:tcPr>
          <w:p w14:paraId="06CCD632"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410" w:type="pct"/>
            <w:tcBorders>
              <w:top w:val="single" w:sz="6" w:space="0" w:color="auto"/>
              <w:left w:val="single" w:sz="6" w:space="0" w:color="auto"/>
              <w:bottom w:val="single" w:sz="6" w:space="0" w:color="auto"/>
              <w:right w:val="single" w:sz="6" w:space="0" w:color="auto"/>
            </w:tcBorders>
          </w:tcPr>
          <w:p w14:paraId="7B41EBBE"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411" w:type="pct"/>
            <w:tcBorders>
              <w:top w:val="single" w:sz="6" w:space="0" w:color="auto"/>
              <w:left w:val="single" w:sz="6" w:space="0" w:color="auto"/>
              <w:bottom w:val="single" w:sz="6" w:space="0" w:color="auto"/>
              <w:right w:val="single" w:sz="6" w:space="0" w:color="auto"/>
            </w:tcBorders>
          </w:tcPr>
          <w:p w14:paraId="2AFDBEFA"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323" w:type="pct"/>
            <w:tcBorders>
              <w:top w:val="single" w:sz="6" w:space="0" w:color="auto"/>
              <w:left w:val="single" w:sz="6" w:space="0" w:color="auto"/>
              <w:bottom w:val="single" w:sz="6" w:space="0" w:color="auto"/>
              <w:right w:val="single" w:sz="6" w:space="0" w:color="auto"/>
            </w:tcBorders>
          </w:tcPr>
          <w:p w14:paraId="63944679"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319" w:type="pct"/>
            <w:tcBorders>
              <w:top w:val="single" w:sz="6" w:space="0" w:color="auto"/>
              <w:left w:val="single" w:sz="6" w:space="0" w:color="auto"/>
              <w:bottom w:val="single" w:sz="6" w:space="0" w:color="auto"/>
              <w:right w:val="single" w:sz="6" w:space="0" w:color="auto"/>
            </w:tcBorders>
          </w:tcPr>
          <w:p w14:paraId="4A607F00"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72F5042E"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321" w:type="pct"/>
            <w:tcBorders>
              <w:top w:val="single" w:sz="6" w:space="0" w:color="auto"/>
              <w:left w:val="single" w:sz="6" w:space="0" w:color="auto"/>
              <w:bottom w:val="single" w:sz="6" w:space="0" w:color="auto"/>
              <w:right w:val="single" w:sz="6" w:space="0" w:color="auto"/>
            </w:tcBorders>
          </w:tcPr>
          <w:p w14:paraId="3CAE491B"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053755F9"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c>
          <w:tcPr>
            <w:tcW w:w="225" w:type="pct"/>
            <w:tcBorders>
              <w:top w:val="single" w:sz="6" w:space="0" w:color="auto"/>
              <w:left w:val="single" w:sz="6" w:space="0" w:color="auto"/>
              <w:bottom w:val="single" w:sz="6" w:space="0" w:color="auto"/>
              <w:right w:val="single" w:sz="6" w:space="0" w:color="auto"/>
            </w:tcBorders>
          </w:tcPr>
          <w:p w14:paraId="36E9D7AC" w14:textId="77777777" w:rsidR="009E112B" w:rsidRPr="009C051D" w:rsidRDefault="009E112B" w:rsidP="009E112B">
            <w:pPr>
              <w:autoSpaceDE w:val="0"/>
              <w:autoSpaceDN w:val="0"/>
              <w:adjustRightInd w:val="0"/>
              <w:spacing w:after="0" w:line="240" w:lineRule="auto"/>
              <w:rPr>
                <w:rFonts w:ascii="Arial" w:hAnsi="Arial" w:cs="Arial"/>
                <w:sz w:val="18"/>
                <w:szCs w:val="18"/>
              </w:rPr>
            </w:pPr>
          </w:p>
        </w:tc>
      </w:tr>
    </w:tbl>
    <w:p w14:paraId="5C1F88E1" w14:textId="77777777" w:rsidR="009E112B" w:rsidRPr="009C051D" w:rsidRDefault="009E112B" w:rsidP="009E112B">
      <w:pPr>
        <w:rPr>
          <w:rFonts w:ascii="Arial" w:hAnsi="Arial" w:cs="Arial"/>
        </w:rPr>
      </w:pPr>
    </w:p>
    <w:p w14:paraId="743B395C" w14:textId="6A13761B" w:rsidR="0015495C" w:rsidRPr="009C051D" w:rsidRDefault="0015495C">
      <w:pPr>
        <w:rPr>
          <w:rFonts w:ascii="Arial" w:hAnsi="Arial" w:cs="Arial"/>
          <w:sz w:val="20"/>
          <w:szCs w:val="20"/>
        </w:rPr>
      </w:pPr>
      <w:r w:rsidRPr="009C051D">
        <w:rPr>
          <w:rFonts w:ascii="Arial" w:hAnsi="Arial" w:cs="Arial"/>
          <w:sz w:val="20"/>
          <w:szCs w:val="20"/>
        </w:rPr>
        <w:br w:type="page"/>
      </w:r>
    </w:p>
    <w:p w14:paraId="294F880F" w14:textId="77777777" w:rsidR="0015495C" w:rsidRPr="009C051D" w:rsidRDefault="0015495C" w:rsidP="0015495C">
      <w:pPr>
        <w:tabs>
          <w:tab w:val="left" w:pos="1248"/>
          <w:tab w:val="left" w:pos="3555"/>
        </w:tabs>
        <w:spacing w:after="0" w:line="240" w:lineRule="auto"/>
        <w:jc w:val="right"/>
        <w:rPr>
          <w:rFonts w:ascii="Arial" w:hAnsi="Arial" w:cs="Arial"/>
        </w:rPr>
      </w:pPr>
      <w:r w:rsidRPr="009C051D">
        <w:rPr>
          <w:rFonts w:ascii="Arial" w:hAnsi="Arial" w:cs="Arial"/>
        </w:rPr>
        <w:lastRenderedPageBreak/>
        <w:t>Techninės specifikacijos</w:t>
      </w:r>
    </w:p>
    <w:p w14:paraId="6B235D52" w14:textId="77777777" w:rsidR="0015495C" w:rsidRPr="009C051D" w:rsidRDefault="0015495C" w:rsidP="0015495C">
      <w:pPr>
        <w:tabs>
          <w:tab w:val="left" w:pos="1248"/>
          <w:tab w:val="left" w:pos="3555"/>
        </w:tabs>
        <w:spacing w:after="0" w:line="240" w:lineRule="auto"/>
        <w:jc w:val="right"/>
        <w:rPr>
          <w:rFonts w:ascii="Arial" w:hAnsi="Arial" w:cs="Arial"/>
        </w:rPr>
      </w:pPr>
      <w:r w:rsidRPr="009C051D">
        <w:rPr>
          <w:rFonts w:ascii="Arial" w:hAnsi="Arial" w:cs="Arial"/>
        </w:rPr>
        <w:t>3 priedas</w:t>
      </w:r>
    </w:p>
    <w:p w14:paraId="4F58269B" w14:textId="77777777" w:rsidR="0015495C" w:rsidRPr="009C051D" w:rsidRDefault="0015495C" w:rsidP="0015495C">
      <w:pPr>
        <w:rPr>
          <w:rFonts w:ascii="Arial" w:hAnsi="Arial" w:cs="Arial"/>
          <w:b/>
        </w:rPr>
      </w:pPr>
    </w:p>
    <w:p w14:paraId="03CDF077" w14:textId="77777777" w:rsidR="0015495C" w:rsidRPr="009C051D" w:rsidRDefault="0015495C" w:rsidP="0015495C">
      <w:pPr>
        <w:jc w:val="center"/>
        <w:rPr>
          <w:rFonts w:ascii="Arial" w:hAnsi="Arial" w:cs="Arial"/>
          <w:b/>
        </w:rPr>
      </w:pPr>
      <w:r w:rsidRPr="009C051D">
        <w:rPr>
          <w:rFonts w:ascii="Arial" w:hAnsi="Arial" w:cs="Arial"/>
          <w:b/>
        </w:rPr>
        <w:t>KOKYBINIAI RODIKLIAI (%) (PAGAL GAVIMO ZONĄ IR BENDRAS LIETUVOS)</w:t>
      </w:r>
    </w:p>
    <w:tbl>
      <w:tblPr>
        <w:tblW w:w="5000" w:type="pct"/>
        <w:tblLook w:val="0000" w:firstRow="0" w:lastRow="0" w:firstColumn="0" w:lastColumn="0" w:noHBand="0" w:noVBand="0"/>
      </w:tblPr>
      <w:tblGrid>
        <w:gridCol w:w="2500"/>
        <w:gridCol w:w="999"/>
        <w:gridCol w:w="999"/>
        <w:gridCol w:w="999"/>
        <w:gridCol w:w="999"/>
        <w:gridCol w:w="999"/>
        <w:gridCol w:w="999"/>
        <w:gridCol w:w="999"/>
        <w:gridCol w:w="998"/>
        <w:gridCol w:w="998"/>
        <w:gridCol w:w="998"/>
        <w:gridCol w:w="998"/>
        <w:gridCol w:w="1919"/>
      </w:tblGrid>
      <w:tr w:rsidR="0015495C" w:rsidRPr="009C051D" w14:paraId="5D3E6C2E" w14:textId="77777777" w:rsidTr="00DE29F0">
        <w:trPr>
          <w:trHeight w:val="290"/>
        </w:trPr>
        <w:tc>
          <w:tcPr>
            <w:tcW w:w="811" w:type="pct"/>
            <w:tcBorders>
              <w:top w:val="single" w:sz="6" w:space="0" w:color="auto"/>
              <w:left w:val="single" w:sz="6" w:space="0" w:color="auto"/>
              <w:bottom w:val="single" w:sz="6" w:space="0" w:color="auto"/>
              <w:right w:val="single" w:sz="6" w:space="0" w:color="auto"/>
            </w:tcBorders>
          </w:tcPr>
          <w:p w14:paraId="11542BD4" w14:textId="77777777" w:rsidR="0015495C" w:rsidRPr="009C051D" w:rsidRDefault="0015495C" w:rsidP="00DE29F0">
            <w:pPr>
              <w:autoSpaceDE w:val="0"/>
              <w:autoSpaceDN w:val="0"/>
              <w:adjustRightInd w:val="0"/>
              <w:jc w:val="right"/>
              <w:rPr>
                <w:rFonts w:ascii="Arial" w:hAnsi="Arial" w:cs="Arial"/>
                <w:b/>
                <w:bCs/>
              </w:rPr>
            </w:pPr>
          </w:p>
        </w:tc>
        <w:tc>
          <w:tcPr>
            <w:tcW w:w="324" w:type="pct"/>
            <w:tcBorders>
              <w:top w:val="single" w:sz="6" w:space="0" w:color="auto"/>
              <w:left w:val="single" w:sz="6" w:space="0" w:color="auto"/>
              <w:bottom w:val="single" w:sz="6" w:space="0" w:color="auto"/>
              <w:right w:val="single" w:sz="6" w:space="0" w:color="auto"/>
            </w:tcBorders>
          </w:tcPr>
          <w:p w14:paraId="65222D12" w14:textId="616D3A28" w:rsidR="0015495C" w:rsidRPr="009C051D" w:rsidRDefault="000E580D" w:rsidP="0015495C">
            <w:pPr>
              <w:autoSpaceDE w:val="0"/>
              <w:autoSpaceDN w:val="0"/>
              <w:adjustRightInd w:val="0"/>
              <w:jc w:val="center"/>
              <w:rPr>
                <w:rFonts w:ascii="Arial" w:hAnsi="Arial" w:cs="Arial"/>
              </w:rPr>
            </w:pPr>
            <w:r w:rsidRPr="009C051D">
              <w:rPr>
                <w:rFonts w:ascii="Arial" w:hAnsi="Arial" w:cs="Arial"/>
              </w:rPr>
              <w:t>J</w:t>
            </w:r>
            <w:r w:rsidR="0015495C" w:rsidRPr="009C051D">
              <w:rPr>
                <w:rFonts w:ascii="Arial" w:hAnsi="Arial" w:cs="Arial"/>
              </w:rPr>
              <w:t xml:space="preserve"> + 0</w:t>
            </w:r>
          </w:p>
        </w:tc>
        <w:tc>
          <w:tcPr>
            <w:tcW w:w="324" w:type="pct"/>
            <w:tcBorders>
              <w:top w:val="single" w:sz="6" w:space="0" w:color="auto"/>
              <w:left w:val="single" w:sz="6" w:space="0" w:color="auto"/>
              <w:bottom w:val="single" w:sz="6" w:space="0" w:color="auto"/>
              <w:right w:val="single" w:sz="6" w:space="0" w:color="auto"/>
            </w:tcBorders>
          </w:tcPr>
          <w:p w14:paraId="6B27E932" w14:textId="2766DB5D" w:rsidR="0015495C" w:rsidRPr="009C051D" w:rsidRDefault="000E580D" w:rsidP="0015495C">
            <w:pPr>
              <w:autoSpaceDE w:val="0"/>
              <w:autoSpaceDN w:val="0"/>
              <w:adjustRightInd w:val="0"/>
              <w:jc w:val="center"/>
              <w:rPr>
                <w:rFonts w:ascii="Arial" w:hAnsi="Arial" w:cs="Arial"/>
              </w:rPr>
            </w:pPr>
            <w:r w:rsidRPr="009C051D">
              <w:rPr>
                <w:rFonts w:ascii="Arial" w:hAnsi="Arial" w:cs="Arial"/>
              </w:rPr>
              <w:t>J</w:t>
            </w:r>
            <w:r w:rsidR="0015495C" w:rsidRPr="009C051D">
              <w:rPr>
                <w:rFonts w:ascii="Arial" w:hAnsi="Arial" w:cs="Arial"/>
              </w:rPr>
              <w:t xml:space="preserve"> + 1</w:t>
            </w:r>
          </w:p>
        </w:tc>
        <w:tc>
          <w:tcPr>
            <w:tcW w:w="324" w:type="pct"/>
            <w:tcBorders>
              <w:top w:val="single" w:sz="6" w:space="0" w:color="auto"/>
              <w:left w:val="single" w:sz="6" w:space="0" w:color="auto"/>
              <w:bottom w:val="single" w:sz="6" w:space="0" w:color="auto"/>
              <w:right w:val="single" w:sz="6" w:space="0" w:color="auto"/>
            </w:tcBorders>
          </w:tcPr>
          <w:p w14:paraId="752A2550" w14:textId="3063781A" w:rsidR="0015495C" w:rsidRPr="009C051D" w:rsidRDefault="000E580D" w:rsidP="0015495C">
            <w:pPr>
              <w:autoSpaceDE w:val="0"/>
              <w:autoSpaceDN w:val="0"/>
              <w:adjustRightInd w:val="0"/>
              <w:jc w:val="center"/>
              <w:rPr>
                <w:rFonts w:ascii="Arial" w:hAnsi="Arial" w:cs="Arial"/>
              </w:rPr>
            </w:pPr>
            <w:r w:rsidRPr="009C051D">
              <w:rPr>
                <w:rFonts w:ascii="Arial" w:hAnsi="Arial" w:cs="Arial"/>
              </w:rPr>
              <w:t>J</w:t>
            </w:r>
            <w:r w:rsidR="0015495C" w:rsidRPr="009C051D">
              <w:rPr>
                <w:rFonts w:ascii="Arial" w:hAnsi="Arial" w:cs="Arial"/>
              </w:rPr>
              <w:t xml:space="preserve"> + 2</w:t>
            </w:r>
          </w:p>
        </w:tc>
        <w:tc>
          <w:tcPr>
            <w:tcW w:w="324" w:type="pct"/>
            <w:tcBorders>
              <w:top w:val="single" w:sz="6" w:space="0" w:color="auto"/>
              <w:left w:val="single" w:sz="6" w:space="0" w:color="auto"/>
              <w:bottom w:val="single" w:sz="6" w:space="0" w:color="auto"/>
              <w:right w:val="single" w:sz="6" w:space="0" w:color="auto"/>
            </w:tcBorders>
          </w:tcPr>
          <w:p w14:paraId="6CE65B88" w14:textId="6160C6E4" w:rsidR="0015495C" w:rsidRPr="009C051D" w:rsidRDefault="000E580D" w:rsidP="0015495C">
            <w:pPr>
              <w:autoSpaceDE w:val="0"/>
              <w:autoSpaceDN w:val="0"/>
              <w:adjustRightInd w:val="0"/>
              <w:jc w:val="center"/>
              <w:rPr>
                <w:rFonts w:ascii="Arial" w:hAnsi="Arial" w:cs="Arial"/>
              </w:rPr>
            </w:pPr>
            <w:r w:rsidRPr="009C051D">
              <w:rPr>
                <w:rFonts w:ascii="Arial" w:hAnsi="Arial" w:cs="Arial"/>
              </w:rPr>
              <w:t>J</w:t>
            </w:r>
            <w:r w:rsidR="0015495C" w:rsidRPr="009C051D">
              <w:rPr>
                <w:rFonts w:ascii="Arial" w:hAnsi="Arial" w:cs="Arial"/>
              </w:rPr>
              <w:t xml:space="preserve"> + 3</w:t>
            </w:r>
          </w:p>
        </w:tc>
        <w:tc>
          <w:tcPr>
            <w:tcW w:w="324" w:type="pct"/>
            <w:tcBorders>
              <w:top w:val="single" w:sz="6" w:space="0" w:color="auto"/>
              <w:left w:val="single" w:sz="6" w:space="0" w:color="auto"/>
              <w:bottom w:val="single" w:sz="6" w:space="0" w:color="auto"/>
              <w:right w:val="single" w:sz="6" w:space="0" w:color="auto"/>
            </w:tcBorders>
          </w:tcPr>
          <w:p w14:paraId="5C5258C8" w14:textId="174158B1" w:rsidR="0015495C" w:rsidRPr="009C051D" w:rsidRDefault="000E580D" w:rsidP="0015495C">
            <w:pPr>
              <w:autoSpaceDE w:val="0"/>
              <w:autoSpaceDN w:val="0"/>
              <w:adjustRightInd w:val="0"/>
              <w:jc w:val="center"/>
              <w:rPr>
                <w:rFonts w:ascii="Arial" w:hAnsi="Arial" w:cs="Arial"/>
              </w:rPr>
            </w:pPr>
            <w:r w:rsidRPr="009C051D">
              <w:rPr>
                <w:rFonts w:ascii="Arial" w:hAnsi="Arial" w:cs="Arial"/>
              </w:rPr>
              <w:t>J</w:t>
            </w:r>
            <w:r w:rsidR="0015495C" w:rsidRPr="009C051D">
              <w:rPr>
                <w:rFonts w:ascii="Arial" w:hAnsi="Arial" w:cs="Arial"/>
              </w:rPr>
              <w:t xml:space="preserve"> + 4</w:t>
            </w:r>
          </w:p>
        </w:tc>
        <w:tc>
          <w:tcPr>
            <w:tcW w:w="324" w:type="pct"/>
            <w:tcBorders>
              <w:top w:val="single" w:sz="6" w:space="0" w:color="auto"/>
              <w:left w:val="single" w:sz="6" w:space="0" w:color="auto"/>
              <w:bottom w:val="single" w:sz="6" w:space="0" w:color="auto"/>
              <w:right w:val="single" w:sz="6" w:space="0" w:color="auto"/>
            </w:tcBorders>
          </w:tcPr>
          <w:p w14:paraId="5E24CB8B" w14:textId="758215CE" w:rsidR="0015495C" w:rsidRPr="009C051D" w:rsidRDefault="000E580D" w:rsidP="0015495C">
            <w:pPr>
              <w:autoSpaceDE w:val="0"/>
              <w:autoSpaceDN w:val="0"/>
              <w:adjustRightInd w:val="0"/>
              <w:jc w:val="center"/>
              <w:rPr>
                <w:rFonts w:ascii="Arial" w:hAnsi="Arial" w:cs="Arial"/>
              </w:rPr>
            </w:pPr>
            <w:r w:rsidRPr="009C051D">
              <w:rPr>
                <w:rFonts w:ascii="Arial" w:hAnsi="Arial" w:cs="Arial"/>
              </w:rPr>
              <w:t>J</w:t>
            </w:r>
            <w:r w:rsidR="0015495C" w:rsidRPr="009C051D">
              <w:rPr>
                <w:rFonts w:ascii="Arial" w:hAnsi="Arial" w:cs="Arial"/>
              </w:rPr>
              <w:t xml:space="preserve"> + 5</w:t>
            </w:r>
          </w:p>
        </w:tc>
        <w:tc>
          <w:tcPr>
            <w:tcW w:w="324" w:type="pct"/>
            <w:tcBorders>
              <w:top w:val="single" w:sz="6" w:space="0" w:color="auto"/>
              <w:left w:val="single" w:sz="6" w:space="0" w:color="auto"/>
              <w:bottom w:val="single" w:sz="6" w:space="0" w:color="auto"/>
              <w:right w:val="single" w:sz="6" w:space="0" w:color="auto"/>
            </w:tcBorders>
          </w:tcPr>
          <w:p w14:paraId="44A179FF" w14:textId="71747724" w:rsidR="0015495C" w:rsidRPr="009C051D" w:rsidRDefault="000E580D" w:rsidP="0015495C">
            <w:pPr>
              <w:autoSpaceDE w:val="0"/>
              <w:autoSpaceDN w:val="0"/>
              <w:adjustRightInd w:val="0"/>
              <w:jc w:val="center"/>
              <w:rPr>
                <w:rFonts w:ascii="Arial" w:hAnsi="Arial" w:cs="Arial"/>
              </w:rPr>
            </w:pPr>
            <w:r w:rsidRPr="009C051D">
              <w:rPr>
                <w:rFonts w:ascii="Arial" w:hAnsi="Arial" w:cs="Arial"/>
              </w:rPr>
              <w:t>J</w:t>
            </w:r>
            <w:r w:rsidR="0015495C" w:rsidRPr="009C051D">
              <w:rPr>
                <w:rFonts w:ascii="Arial" w:hAnsi="Arial" w:cs="Arial"/>
              </w:rPr>
              <w:t xml:space="preserve"> + 6</w:t>
            </w:r>
          </w:p>
        </w:tc>
        <w:tc>
          <w:tcPr>
            <w:tcW w:w="324" w:type="pct"/>
            <w:tcBorders>
              <w:top w:val="single" w:sz="6" w:space="0" w:color="auto"/>
              <w:left w:val="single" w:sz="6" w:space="0" w:color="auto"/>
              <w:bottom w:val="single" w:sz="6" w:space="0" w:color="auto"/>
              <w:right w:val="single" w:sz="6" w:space="0" w:color="auto"/>
            </w:tcBorders>
          </w:tcPr>
          <w:p w14:paraId="01D21810" w14:textId="02677AA2" w:rsidR="0015495C" w:rsidRPr="009C051D" w:rsidRDefault="000E580D" w:rsidP="0015495C">
            <w:pPr>
              <w:autoSpaceDE w:val="0"/>
              <w:autoSpaceDN w:val="0"/>
              <w:adjustRightInd w:val="0"/>
              <w:jc w:val="center"/>
              <w:rPr>
                <w:rFonts w:ascii="Arial" w:hAnsi="Arial" w:cs="Arial"/>
              </w:rPr>
            </w:pPr>
            <w:r w:rsidRPr="009C051D">
              <w:rPr>
                <w:rFonts w:ascii="Arial" w:hAnsi="Arial" w:cs="Arial"/>
              </w:rPr>
              <w:t>J</w:t>
            </w:r>
            <w:r w:rsidR="0015495C" w:rsidRPr="009C051D">
              <w:rPr>
                <w:rFonts w:ascii="Arial" w:hAnsi="Arial" w:cs="Arial"/>
              </w:rPr>
              <w:t xml:space="preserve"> + 7</w:t>
            </w:r>
          </w:p>
        </w:tc>
        <w:tc>
          <w:tcPr>
            <w:tcW w:w="324" w:type="pct"/>
            <w:tcBorders>
              <w:top w:val="single" w:sz="6" w:space="0" w:color="auto"/>
              <w:left w:val="single" w:sz="6" w:space="0" w:color="auto"/>
              <w:bottom w:val="single" w:sz="6" w:space="0" w:color="auto"/>
              <w:right w:val="single" w:sz="6" w:space="0" w:color="auto"/>
            </w:tcBorders>
          </w:tcPr>
          <w:p w14:paraId="73F1CAEB" w14:textId="41DE30BC" w:rsidR="0015495C" w:rsidRPr="009C051D" w:rsidRDefault="000E580D" w:rsidP="0015495C">
            <w:pPr>
              <w:autoSpaceDE w:val="0"/>
              <w:autoSpaceDN w:val="0"/>
              <w:adjustRightInd w:val="0"/>
              <w:jc w:val="center"/>
              <w:rPr>
                <w:rFonts w:ascii="Arial" w:hAnsi="Arial" w:cs="Arial"/>
              </w:rPr>
            </w:pPr>
            <w:r w:rsidRPr="009C051D">
              <w:rPr>
                <w:rFonts w:ascii="Arial" w:hAnsi="Arial" w:cs="Arial"/>
              </w:rPr>
              <w:t>J</w:t>
            </w:r>
            <w:r w:rsidR="0015495C" w:rsidRPr="009C051D">
              <w:rPr>
                <w:rFonts w:ascii="Arial" w:hAnsi="Arial" w:cs="Arial"/>
              </w:rPr>
              <w:t xml:space="preserve"> + 8</w:t>
            </w:r>
          </w:p>
        </w:tc>
        <w:tc>
          <w:tcPr>
            <w:tcW w:w="324" w:type="pct"/>
            <w:tcBorders>
              <w:top w:val="single" w:sz="6" w:space="0" w:color="auto"/>
              <w:left w:val="single" w:sz="6" w:space="0" w:color="auto"/>
              <w:bottom w:val="single" w:sz="6" w:space="0" w:color="auto"/>
              <w:right w:val="single" w:sz="6" w:space="0" w:color="auto"/>
            </w:tcBorders>
          </w:tcPr>
          <w:p w14:paraId="1E02808D" w14:textId="20CC6DDF" w:rsidR="0015495C" w:rsidRPr="009C051D" w:rsidRDefault="000E580D" w:rsidP="0015495C">
            <w:pPr>
              <w:autoSpaceDE w:val="0"/>
              <w:autoSpaceDN w:val="0"/>
              <w:adjustRightInd w:val="0"/>
              <w:jc w:val="center"/>
              <w:rPr>
                <w:rFonts w:ascii="Arial" w:hAnsi="Arial" w:cs="Arial"/>
              </w:rPr>
            </w:pPr>
            <w:r w:rsidRPr="009C051D">
              <w:rPr>
                <w:rFonts w:ascii="Arial" w:hAnsi="Arial" w:cs="Arial"/>
              </w:rPr>
              <w:t>J</w:t>
            </w:r>
            <w:r w:rsidR="0015495C" w:rsidRPr="009C051D">
              <w:rPr>
                <w:rFonts w:ascii="Arial" w:hAnsi="Arial" w:cs="Arial"/>
              </w:rPr>
              <w:t xml:space="preserve"> + 9</w:t>
            </w:r>
          </w:p>
        </w:tc>
        <w:tc>
          <w:tcPr>
            <w:tcW w:w="324" w:type="pct"/>
            <w:tcBorders>
              <w:top w:val="single" w:sz="6" w:space="0" w:color="auto"/>
              <w:left w:val="single" w:sz="6" w:space="0" w:color="auto"/>
              <w:bottom w:val="single" w:sz="6" w:space="0" w:color="auto"/>
              <w:right w:val="single" w:sz="6" w:space="0" w:color="auto"/>
            </w:tcBorders>
          </w:tcPr>
          <w:p w14:paraId="610A7045" w14:textId="56852318" w:rsidR="0015495C" w:rsidRPr="009C051D" w:rsidRDefault="000E580D" w:rsidP="0015495C">
            <w:pPr>
              <w:autoSpaceDE w:val="0"/>
              <w:autoSpaceDN w:val="0"/>
              <w:adjustRightInd w:val="0"/>
              <w:jc w:val="center"/>
              <w:rPr>
                <w:rFonts w:ascii="Arial" w:hAnsi="Arial" w:cs="Arial"/>
              </w:rPr>
            </w:pPr>
            <w:r w:rsidRPr="009C051D">
              <w:rPr>
                <w:rFonts w:ascii="Arial" w:hAnsi="Arial" w:cs="Arial"/>
              </w:rPr>
              <w:t>J</w:t>
            </w:r>
            <w:r w:rsidR="0015495C" w:rsidRPr="009C051D">
              <w:rPr>
                <w:rFonts w:ascii="Arial" w:hAnsi="Arial" w:cs="Arial"/>
              </w:rPr>
              <w:t xml:space="preserve"> + 10</w:t>
            </w:r>
          </w:p>
        </w:tc>
        <w:tc>
          <w:tcPr>
            <w:tcW w:w="623" w:type="pct"/>
            <w:tcBorders>
              <w:top w:val="single" w:sz="6" w:space="0" w:color="auto"/>
              <w:left w:val="single" w:sz="6" w:space="0" w:color="auto"/>
              <w:bottom w:val="single" w:sz="6" w:space="0" w:color="auto"/>
              <w:right w:val="single" w:sz="6" w:space="0" w:color="auto"/>
            </w:tcBorders>
          </w:tcPr>
          <w:p w14:paraId="6881F91B" w14:textId="38EE1309" w:rsidR="0015495C" w:rsidRPr="009C051D" w:rsidRDefault="0015495C" w:rsidP="0015495C">
            <w:pPr>
              <w:autoSpaceDE w:val="0"/>
              <w:autoSpaceDN w:val="0"/>
              <w:adjustRightInd w:val="0"/>
              <w:jc w:val="center"/>
              <w:rPr>
                <w:rFonts w:ascii="Arial" w:hAnsi="Arial" w:cs="Arial"/>
              </w:rPr>
            </w:pPr>
            <w:r w:rsidRPr="009C051D">
              <w:rPr>
                <w:rFonts w:ascii="Arial" w:hAnsi="Arial" w:cs="Arial"/>
              </w:rPr>
              <w:t xml:space="preserve">Daugiau nei </w:t>
            </w:r>
            <w:r w:rsidR="000E580D" w:rsidRPr="009C051D">
              <w:rPr>
                <w:rFonts w:ascii="Arial" w:hAnsi="Arial" w:cs="Arial"/>
              </w:rPr>
              <w:t>J</w:t>
            </w:r>
            <w:r w:rsidRPr="009C051D">
              <w:rPr>
                <w:rFonts w:ascii="Arial" w:hAnsi="Arial" w:cs="Arial"/>
              </w:rPr>
              <w:t>+10</w:t>
            </w:r>
          </w:p>
        </w:tc>
      </w:tr>
      <w:tr w:rsidR="0015495C" w:rsidRPr="009C051D" w14:paraId="1CB36D1F" w14:textId="77777777" w:rsidTr="00DE29F0">
        <w:trPr>
          <w:trHeight w:val="290"/>
        </w:trPr>
        <w:tc>
          <w:tcPr>
            <w:tcW w:w="811" w:type="pct"/>
            <w:tcBorders>
              <w:top w:val="single" w:sz="6" w:space="0" w:color="auto"/>
              <w:left w:val="single" w:sz="6" w:space="0" w:color="auto"/>
              <w:bottom w:val="single" w:sz="6" w:space="0" w:color="auto"/>
              <w:right w:val="single" w:sz="6" w:space="0" w:color="auto"/>
            </w:tcBorders>
          </w:tcPr>
          <w:p w14:paraId="3EC905B7" w14:textId="77777777" w:rsidR="0015495C" w:rsidRPr="009C051D" w:rsidRDefault="0015495C" w:rsidP="00DE29F0">
            <w:pPr>
              <w:autoSpaceDE w:val="0"/>
              <w:autoSpaceDN w:val="0"/>
              <w:adjustRightInd w:val="0"/>
              <w:rPr>
                <w:rFonts w:ascii="Arial" w:hAnsi="Arial" w:cs="Arial"/>
                <w:b/>
                <w:bCs/>
              </w:rPr>
            </w:pPr>
            <w:r w:rsidRPr="009C051D">
              <w:rPr>
                <w:rFonts w:ascii="Arial" w:hAnsi="Arial" w:cs="Arial"/>
                <w:b/>
                <w:bCs/>
              </w:rPr>
              <w:t>1 zona</w:t>
            </w:r>
          </w:p>
        </w:tc>
        <w:tc>
          <w:tcPr>
            <w:tcW w:w="324" w:type="pct"/>
            <w:tcBorders>
              <w:top w:val="single" w:sz="6" w:space="0" w:color="auto"/>
              <w:left w:val="single" w:sz="6" w:space="0" w:color="auto"/>
              <w:bottom w:val="single" w:sz="6" w:space="0" w:color="auto"/>
              <w:right w:val="single" w:sz="6" w:space="0" w:color="auto"/>
            </w:tcBorders>
          </w:tcPr>
          <w:p w14:paraId="40ED11A0" w14:textId="77777777" w:rsidR="0015495C" w:rsidRPr="009C051D" w:rsidRDefault="0015495C" w:rsidP="0015495C">
            <w:pPr>
              <w:autoSpaceDE w:val="0"/>
              <w:autoSpaceDN w:val="0"/>
              <w:adjustRightInd w:val="0"/>
              <w:jc w:val="center"/>
              <w:rPr>
                <w:rFonts w:ascii="Arial" w:hAnsi="Arial" w:cs="Arial"/>
              </w:rPr>
            </w:pPr>
          </w:p>
        </w:tc>
        <w:tc>
          <w:tcPr>
            <w:tcW w:w="324" w:type="pct"/>
            <w:tcBorders>
              <w:top w:val="single" w:sz="6" w:space="0" w:color="auto"/>
              <w:left w:val="single" w:sz="6" w:space="0" w:color="auto"/>
              <w:bottom w:val="single" w:sz="6" w:space="0" w:color="auto"/>
              <w:right w:val="single" w:sz="6" w:space="0" w:color="auto"/>
            </w:tcBorders>
          </w:tcPr>
          <w:p w14:paraId="61CA004A" w14:textId="77777777" w:rsidR="0015495C" w:rsidRPr="009C051D" w:rsidRDefault="0015495C" w:rsidP="0015495C">
            <w:pPr>
              <w:autoSpaceDE w:val="0"/>
              <w:autoSpaceDN w:val="0"/>
              <w:adjustRightInd w:val="0"/>
              <w:jc w:val="center"/>
              <w:rPr>
                <w:rFonts w:ascii="Arial" w:hAnsi="Arial" w:cs="Arial"/>
              </w:rPr>
            </w:pPr>
          </w:p>
        </w:tc>
        <w:tc>
          <w:tcPr>
            <w:tcW w:w="324" w:type="pct"/>
            <w:tcBorders>
              <w:top w:val="single" w:sz="6" w:space="0" w:color="auto"/>
              <w:left w:val="single" w:sz="6" w:space="0" w:color="auto"/>
              <w:bottom w:val="single" w:sz="6" w:space="0" w:color="auto"/>
              <w:right w:val="single" w:sz="6" w:space="0" w:color="auto"/>
            </w:tcBorders>
          </w:tcPr>
          <w:p w14:paraId="1D79F692" w14:textId="77777777" w:rsidR="0015495C" w:rsidRPr="009C051D" w:rsidRDefault="0015495C" w:rsidP="0015495C">
            <w:pPr>
              <w:autoSpaceDE w:val="0"/>
              <w:autoSpaceDN w:val="0"/>
              <w:adjustRightInd w:val="0"/>
              <w:jc w:val="center"/>
              <w:rPr>
                <w:rFonts w:ascii="Arial" w:hAnsi="Arial" w:cs="Arial"/>
              </w:rPr>
            </w:pPr>
          </w:p>
        </w:tc>
        <w:tc>
          <w:tcPr>
            <w:tcW w:w="324" w:type="pct"/>
            <w:tcBorders>
              <w:top w:val="single" w:sz="6" w:space="0" w:color="auto"/>
              <w:left w:val="single" w:sz="6" w:space="0" w:color="auto"/>
              <w:bottom w:val="single" w:sz="6" w:space="0" w:color="auto"/>
              <w:right w:val="single" w:sz="6" w:space="0" w:color="auto"/>
            </w:tcBorders>
          </w:tcPr>
          <w:p w14:paraId="6AF4F0CA" w14:textId="77777777" w:rsidR="0015495C" w:rsidRPr="009C051D" w:rsidRDefault="0015495C" w:rsidP="0015495C">
            <w:pPr>
              <w:autoSpaceDE w:val="0"/>
              <w:autoSpaceDN w:val="0"/>
              <w:adjustRightInd w:val="0"/>
              <w:jc w:val="center"/>
              <w:rPr>
                <w:rFonts w:ascii="Arial" w:hAnsi="Arial" w:cs="Arial"/>
              </w:rPr>
            </w:pPr>
          </w:p>
        </w:tc>
        <w:tc>
          <w:tcPr>
            <w:tcW w:w="324" w:type="pct"/>
            <w:tcBorders>
              <w:top w:val="single" w:sz="6" w:space="0" w:color="auto"/>
              <w:left w:val="single" w:sz="6" w:space="0" w:color="auto"/>
              <w:bottom w:val="single" w:sz="6" w:space="0" w:color="auto"/>
              <w:right w:val="single" w:sz="6" w:space="0" w:color="auto"/>
            </w:tcBorders>
          </w:tcPr>
          <w:p w14:paraId="51C66699" w14:textId="77777777" w:rsidR="0015495C" w:rsidRPr="009C051D" w:rsidRDefault="0015495C" w:rsidP="0015495C">
            <w:pPr>
              <w:autoSpaceDE w:val="0"/>
              <w:autoSpaceDN w:val="0"/>
              <w:adjustRightInd w:val="0"/>
              <w:jc w:val="center"/>
              <w:rPr>
                <w:rFonts w:ascii="Arial" w:hAnsi="Arial" w:cs="Arial"/>
              </w:rPr>
            </w:pPr>
          </w:p>
        </w:tc>
        <w:tc>
          <w:tcPr>
            <w:tcW w:w="324" w:type="pct"/>
            <w:tcBorders>
              <w:top w:val="single" w:sz="6" w:space="0" w:color="auto"/>
              <w:left w:val="single" w:sz="6" w:space="0" w:color="auto"/>
              <w:bottom w:val="single" w:sz="6" w:space="0" w:color="auto"/>
              <w:right w:val="single" w:sz="6" w:space="0" w:color="auto"/>
            </w:tcBorders>
          </w:tcPr>
          <w:p w14:paraId="435AE71B" w14:textId="77777777" w:rsidR="0015495C" w:rsidRPr="009C051D" w:rsidRDefault="0015495C" w:rsidP="0015495C">
            <w:pPr>
              <w:autoSpaceDE w:val="0"/>
              <w:autoSpaceDN w:val="0"/>
              <w:adjustRightInd w:val="0"/>
              <w:jc w:val="center"/>
              <w:rPr>
                <w:rFonts w:ascii="Arial" w:hAnsi="Arial" w:cs="Arial"/>
              </w:rPr>
            </w:pPr>
          </w:p>
        </w:tc>
        <w:tc>
          <w:tcPr>
            <w:tcW w:w="324" w:type="pct"/>
            <w:tcBorders>
              <w:top w:val="single" w:sz="6" w:space="0" w:color="auto"/>
              <w:left w:val="single" w:sz="6" w:space="0" w:color="auto"/>
              <w:bottom w:val="single" w:sz="6" w:space="0" w:color="auto"/>
              <w:right w:val="single" w:sz="6" w:space="0" w:color="auto"/>
            </w:tcBorders>
          </w:tcPr>
          <w:p w14:paraId="1160C363" w14:textId="77777777" w:rsidR="0015495C" w:rsidRPr="009C051D" w:rsidRDefault="0015495C" w:rsidP="0015495C">
            <w:pPr>
              <w:autoSpaceDE w:val="0"/>
              <w:autoSpaceDN w:val="0"/>
              <w:adjustRightInd w:val="0"/>
              <w:jc w:val="center"/>
              <w:rPr>
                <w:rFonts w:ascii="Arial" w:hAnsi="Arial" w:cs="Arial"/>
              </w:rPr>
            </w:pPr>
          </w:p>
        </w:tc>
        <w:tc>
          <w:tcPr>
            <w:tcW w:w="324" w:type="pct"/>
            <w:tcBorders>
              <w:top w:val="single" w:sz="6" w:space="0" w:color="auto"/>
              <w:left w:val="single" w:sz="6" w:space="0" w:color="auto"/>
              <w:bottom w:val="single" w:sz="6" w:space="0" w:color="auto"/>
              <w:right w:val="single" w:sz="6" w:space="0" w:color="auto"/>
            </w:tcBorders>
          </w:tcPr>
          <w:p w14:paraId="483478DE" w14:textId="77777777" w:rsidR="0015495C" w:rsidRPr="009C051D" w:rsidRDefault="0015495C" w:rsidP="0015495C">
            <w:pPr>
              <w:autoSpaceDE w:val="0"/>
              <w:autoSpaceDN w:val="0"/>
              <w:adjustRightInd w:val="0"/>
              <w:jc w:val="center"/>
              <w:rPr>
                <w:rFonts w:ascii="Arial" w:hAnsi="Arial" w:cs="Arial"/>
              </w:rPr>
            </w:pPr>
          </w:p>
        </w:tc>
        <w:tc>
          <w:tcPr>
            <w:tcW w:w="324" w:type="pct"/>
            <w:tcBorders>
              <w:top w:val="single" w:sz="6" w:space="0" w:color="auto"/>
              <w:left w:val="single" w:sz="6" w:space="0" w:color="auto"/>
              <w:bottom w:val="single" w:sz="6" w:space="0" w:color="auto"/>
              <w:right w:val="single" w:sz="6" w:space="0" w:color="auto"/>
            </w:tcBorders>
          </w:tcPr>
          <w:p w14:paraId="200DB691" w14:textId="77777777" w:rsidR="0015495C" w:rsidRPr="009C051D" w:rsidRDefault="0015495C" w:rsidP="0015495C">
            <w:pPr>
              <w:autoSpaceDE w:val="0"/>
              <w:autoSpaceDN w:val="0"/>
              <w:adjustRightInd w:val="0"/>
              <w:jc w:val="center"/>
              <w:rPr>
                <w:rFonts w:ascii="Arial" w:hAnsi="Arial" w:cs="Arial"/>
              </w:rPr>
            </w:pPr>
          </w:p>
        </w:tc>
        <w:tc>
          <w:tcPr>
            <w:tcW w:w="324" w:type="pct"/>
            <w:tcBorders>
              <w:top w:val="single" w:sz="6" w:space="0" w:color="auto"/>
              <w:left w:val="single" w:sz="6" w:space="0" w:color="auto"/>
              <w:bottom w:val="single" w:sz="6" w:space="0" w:color="auto"/>
              <w:right w:val="single" w:sz="6" w:space="0" w:color="auto"/>
            </w:tcBorders>
          </w:tcPr>
          <w:p w14:paraId="49218AF4" w14:textId="77777777" w:rsidR="0015495C" w:rsidRPr="009C051D" w:rsidRDefault="0015495C" w:rsidP="0015495C">
            <w:pPr>
              <w:autoSpaceDE w:val="0"/>
              <w:autoSpaceDN w:val="0"/>
              <w:adjustRightInd w:val="0"/>
              <w:jc w:val="center"/>
              <w:rPr>
                <w:rFonts w:ascii="Arial" w:hAnsi="Arial" w:cs="Arial"/>
              </w:rPr>
            </w:pPr>
          </w:p>
        </w:tc>
        <w:tc>
          <w:tcPr>
            <w:tcW w:w="324" w:type="pct"/>
            <w:tcBorders>
              <w:top w:val="single" w:sz="6" w:space="0" w:color="auto"/>
              <w:left w:val="single" w:sz="6" w:space="0" w:color="auto"/>
              <w:bottom w:val="single" w:sz="6" w:space="0" w:color="auto"/>
              <w:right w:val="single" w:sz="6" w:space="0" w:color="auto"/>
            </w:tcBorders>
          </w:tcPr>
          <w:p w14:paraId="26DC87E9" w14:textId="77777777" w:rsidR="0015495C" w:rsidRPr="009C051D" w:rsidRDefault="0015495C" w:rsidP="0015495C">
            <w:pPr>
              <w:autoSpaceDE w:val="0"/>
              <w:autoSpaceDN w:val="0"/>
              <w:adjustRightInd w:val="0"/>
              <w:jc w:val="center"/>
              <w:rPr>
                <w:rFonts w:ascii="Arial" w:hAnsi="Arial" w:cs="Arial"/>
              </w:rPr>
            </w:pPr>
          </w:p>
        </w:tc>
        <w:tc>
          <w:tcPr>
            <w:tcW w:w="623" w:type="pct"/>
            <w:tcBorders>
              <w:top w:val="single" w:sz="6" w:space="0" w:color="auto"/>
              <w:left w:val="single" w:sz="6" w:space="0" w:color="auto"/>
              <w:bottom w:val="single" w:sz="6" w:space="0" w:color="auto"/>
              <w:right w:val="single" w:sz="6" w:space="0" w:color="auto"/>
            </w:tcBorders>
          </w:tcPr>
          <w:p w14:paraId="7556C43E" w14:textId="77777777" w:rsidR="0015495C" w:rsidRPr="009C051D" w:rsidRDefault="0015495C" w:rsidP="0015495C">
            <w:pPr>
              <w:autoSpaceDE w:val="0"/>
              <w:autoSpaceDN w:val="0"/>
              <w:adjustRightInd w:val="0"/>
              <w:jc w:val="center"/>
              <w:rPr>
                <w:rFonts w:ascii="Arial" w:hAnsi="Arial" w:cs="Arial"/>
              </w:rPr>
            </w:pPr>
          </w:p>
        </w:tc>
      </w:tr>
      <w:tr w:rsidR="0015495C" w:rsidRPr="009C051D" w14:paraId="0BF0A834" w14:textId="77777777" w:rsidTr="00DE29F0">
        <w:trPr>
          <w:trHeight w:val="290"/>
        </w:trPr>
        <w:tc>
          <w:tcPr>
            <w:tcW w:w="811" w:type="pct"/>
            <w:tcBorders>
              <w:top w:val="single" w:sz="6" w:space="0" w:color="auto"/>
              <w:left w:val="single" w:sz="6" w:space="0" w:color="auto"/>
              <w:bottom w:val="single" w:sz="6" w:space="0" w:color="auto"/>
              <w:right w:val="single" w:sz="6" w:space="0" w:color="auto"/>
            </w:tcBorders>
          </w:tcPr>
          <w:p w14:paraId="2A6DF5A3" w14:textId="77777777" w:rsidR="0015495C" w:rsidRPr="009C051D" w:rsidRDefault="0015495C" w:rsidP="00DE29F0">
            <w:pPr>
              <w:autoSpaceDE w:val="0"/>
              <w:autoSpaceDN w:val="0"/>
              <w:adjustRightInd w:val="0"/>
              <w:rPr>
                <w:rFonts w:ascii="Arial" w:hAnsi="Arial" w:cs="Arial"/>
                <w:b/>
                <w:bCs/>
              </w:rPr>
            </w:pPr>
            <w:r w:rsidRPr="009C051D">
              <w:rPr>
                <w:rFonts w:ascii="Arial" w:hAnsi="Arial" w:cs="Arial"/>
                <w:b/>
                <w:bCs/>
              </w:rPr>
              <w:t>2 zona</w:t>
            </w:r>
          </w:p>
        </w:tc>
        <w:tc>
          <w:tcPr>
            <w:tcW w:w="324" w:type="pct"/>
            <w:tcBorders>
              <w:top w:val="single" w:sz="6" w:space="0" w:color="auto"/>
              <w:left w:val="single" w:sz="6" w:space="0" w:color="auto"/>
              <w:bottom w:val="single" w:sz="6" w:space="0" w:color="auto"/>
              <w:right w:val="single" w:sz="6" w:space="0" w:color="auto"/>
            </w:tcBorders>
          </w:tcPr>
          <w:p w14:paraId="57752A9B" w14:textId="77777777" w:rsidR="0015495C" w:rsidRPr="009C051D" w:rsidRDefault="0015495C" w:rsidP="0015495C">
            <w:pPr>
              <w:autoSpaceDE w:val="0"/>
              <w:autoSpaceDN w:val="0"/>
              <w:adjustRightInd w:val="0"/>
              <w:jc w:val="center"/>
              <w:rPr>
                <w:rFonts w:ascii="Arial" w:hAnsi="Arial" w:cs="Arial"/>
              </w:rPr>
            </w:pPr>
          </w:p>
        </w:tc>
        <w:tc>
          <w:tcPr>
            <w:tcW w:w="324" w:type="pct"/>
            <w:tcBorders>
              <w:top w:val="single" w:sz="6" w:space="0" w:color="auto"/>
              <w:left w:val="single" w:sz="6" w:space="0" w:color="auto"/>
              <w:bottom w:val="single" w:sz="6" w:space="0" w:color="auto"/>
              <w:right w:val="single" w:sz="6" w:space="0" w:color="auto"/>
            </w:tcBorders>
          </w:tcPr>
          <w:p w14:paraId="44F06595" w14:textId="77777777" w:rsidR="0015495C" w:rsidRPr="009C051D" w:rsidRDefault="0015495C" w:rsidP="0015495C">
            <w:pPr>
              <w:autoSpaceDE w:val="0"/>
              <w:autoSpaceDN w:val="0"/>
              <w:adjustRightInd w:val="0"/>
              <w:jc w:val="center"/>
              <w:rPr>
                <w:rFonts w:ascii="Arial" w:hAnsi="Arial" w:cs="Arial"/>
              </w:rPr>
            </w:pPr>
          </w:p>
        </w:tc>
        <w:tc>
          <w:tcPr>
            <w:tcW w:w="324" w:type="pct"/>
            <w:tcBorders>
              <w:top w:val="single" w:sz="6" w:space="0" w:color="auto"/>
              <w:left w:val="single" w:sz="6" w:space="0" w:color="auto"/>
              <w:bottom w:val="single" w:sz="6" w:space="0" w:color="auto"/>
              <w:right w:val="single" w:sz="6" w:space="0" w:color="auto"/>
            </w:tcBorders>
          </w:tcPr>
          <w:p w14:paraId="5575E6D6" w14:textId="77777777" w:rsidR="0015495C" w:rsidRPr="009C051D" w:rsidRDefault="0015495C" w:rsidP="0015495C">
            <w:pPr>
              <w:autoSpaceDE w:val="0"/>
              <w:autoSpaceDN w:val="0"/>
              <w:adjustRightInd w:val="0"/>
              <w:jc w:val="center"/>
              <w:rPr>
                <w:rFonts w:ascii="Arial" w:hAnsi="Arial" w:cs="Arial"/>
              </w:rPr>
            </w:pPr>
          </w:p>
        </w:tc>
        <w:tc>
          <w:tcPr>
            <w:tcW w:w="324" w:type="pct"/>
            <w:tcBorders>
              <w:top w:val="single" w:sz="6" w:space="0" w:color="auto"/>
              <w:left w:val="single" w:sz="6" w:space="0" w:color="auto"/>
              <w:bottom w:val="single" w:sz="6" w:space="0" w:color="auto"/>
              <w:right w:val="single" w:sz="6" w:space="0" w:color="auto"/>
            </w:tcBorders>
          </w:tcPr>
          <w:p w14:paraId="27257430" w14:textId="77777777" w:rsidR="0015495C" w:rsidRPr="009C051D" w:rsidRDefault="0015495C" w:rsidP="0015495C">
            <w:pPr>
              <w:autoSpaceDE w:val="0"/>
              <w:autoSpaceDN w:val="0"/>
              <w:adjustRightInd w:val="0"/>
              <w:jc w:val="center"/>
              <w:rPr>
                <w:rFonts w:ascii="Arial" w:hAnsi="Arial" w:cs="Arial"/>
              </w:rPr>
            </w:pPr>
          </w:p>
        </w:tc>
        <w:tc>
          <w:tcPr>
            <w:tcW w:w="324" w:type="pct"/>
            <w:tcBorders>
              <w:top w:val="single" w:sz="6" w:space="0" w:color="auto"/>
              <w:left w:val="single" w:sz="6" w:space="0" w:color="auto"/>
              <w:bottom w:val="single" w:sz="6" w:space="0" w:color="auto"/>
              <w:right w:val="single" w:sz="6" w:space="0" w:color="auto"/>
            </w:tcBorders>
          </w:tcPr>
          <w:p w14:paraId="62E7241C" w14:textId="77777777" w:rsidR="0015495C" w:rsidRPr="009C051D" w:rsidRDefault="0015495C" w:rsidP="0015495C">
            <w:pPr>
              <w:autoSpaceDE w:val="0"/>
              <w:autoSpaceDN w:val="0"/>
              <w:adjustRightInd w:val="0"/>
              <w:jc w:val="center"/>
              <w:rPr>
                <w:rFonts w:ascii="Arial" w:hAnsi="Arial" w:cs="Arial"/>
              </w:rPr>
            </w:pPr>
          </w:p>
        </w:tc>
        <w:tc>
          <w:tcPr>
            <w:tcW w:w="324" w:type="pct"/>
            <w:tcBorders>
              <w:top w:val="single" w:sz="6" w:space="0" w:color="auto"/>
              <w:left w:val="single" w:sz="6" w:space="0" w:color="auto"/>
              <w:bottom w:val="single" w:sz="6" w:space="0" w:color="auto"/>
              <w:right w:val="single" w:sz="6" w:space="0" w:color="auto"/>
            </w:tcBorders>
          </w:tcPr>
          <w:p w14:paraId="58613BBC" w14:textId="77777777" w:rsidR="0015495C" w:rsidRPr="009C051D" w:rsidRDefault="0015495C" w:rsidP="0015495C">
            <w:pPr>
              <w:autoSpaceDE w:val="0"/>
              <w:autoSpaceDN w:val="0"/>
              <w:adjustRightInd w:val="0"/>
              <w:jc w:val="center"/>
              <w:rPr>
                <w:rFonts w:ascii="Arial" w:hAnsi="Arial" w:cs="Arial"/>
              </w:rPr>
            </w:pPr>
          </w:p>
        </w:tc>
        <w:tc>
          <w:tcPr>
            <w:tcW w:w="324" w:type="pct"/>
            <w:tcBorders>
              <w:top w:val="single" w:sz="6" w:space="0" w:color="auto"/>
              <w:left w:val="single" w:sz="6" w:space="0" w:color="auto"/>
              <w:bottom w:val="single" w:sz="6" w:space="0" w:color="auto"/>
              <w:right w:val="single" w:sz="6" w:space="0" w:color="auto"/>
            </w:tcBorders>
          </w:tcPr>
          <w:p w14:paraId="253D74EA" w14:textId="77777777" w:rsidR="0015495C" w:rsidRPr="009C051D" w:rsidRDefault="0015495C" w:rsidP="0015495C">
            <w:pPr>
              <w:autoSpaceDE w:val="0"/>
              <w:autoSpaceDN w:val="0"/>
              <w:adjustRightInd w:val="0"/>
              <w:jc w:val="center"/>
              <w:rPr>
                <w:rFonts w:ascii="Arial" w:hAnsi="Arial" w:cs="Arial"/>
              </w:rPr>
            </w:pPr>
          </w:p>
        </w:tc>
        <w:tc>
          <w:tcPr>
            <w:tcW w:w="324" w:type="pct"/>
            <w:tcBorders>
              <w:top w:val="single" w:sz="6" w:space="0" w:color="auto"/>
              <w:left w:val="single" w:sz="6" w:space="0" w:color="auto"/>
              <w:bottom w:val="single" w:sz="6" w:space="0" w:color="auto"/>
              <w:right w:val="single" w:sz="6" w:space="0" w:color="auto"/>
            </w:tcBorders>
          </w:tcPr>
          <w:p w14:paraId="41BAF1C6" w14:textId="77777777" w:rsidR="0015495C" w:rsidRPr="009C051D" w:rsidRDefault="0015495C" w:rsidP="0015495C">
            <w:pPr>
              <w:autoSpaceDE w:val="0"/>
              <w:autoSpaceDN w:val="0"/>
              <w:adjustRightInd w:val="0"/>
              <w:jc w:val="center"/>
              <w:rPr>
                <w:rFonts w:ascii="Arial" w:hAnsi="Arial" w:cs="Arial"/>
              </w:rPr>
            </w:pPr>
          </w:p>
        </w:tc>
        <w:tc>
          <w:tcPr>
            <w:tcW w:w="324" w:type="pct"/>
            <w:tcBorders>
              <w:top w:val="single" w:sz="6" w:space="0" w:color="auto"/>
              <w:left w:val="single" w:sz="6" w:space="0" w:color="auto"/>
              <w:bottom w:val="single" w:sz="6" w:space="0" w:color="auto"/>
              <w:right w:val="single" w:sz="6" w:space="0" w:color="auto"/>
            </w:tcBorders>
          </w:tcPr>
          <w:p w14:paraId="3BDA1EAF" w14:textId="77777777" w:rsidR="0015495C" w:rsidRPr="009C051D" w:rsidRDefault="0015495C" w:rsidP="0015495C">
            <w:pPr>
              <w:autoSpaceDE w:val="0"/>
              <w:autoSpaceDN w:val="0"/>
              <w:adjustRightInd w:val="0"/>
              <w:jc w:val="center"/>
              <w:rPr>
                <w:rFonts w:ascii="Arial" w:hAnsi="Arial" w:cs="Arial"/>
              </w:rPr>
            </w:pPr>
          </w:p>
        </w:tc>
        <w:tc>
          <w:tcPr>
            <w:tcW w:w="324" w:type="pct"/>
            <w:tcBorders>
              <w:top w:val="single" w:sz="6" w:space="0" w:color="auto"/>
              <w:left w:val="single" w:sz="6" w:space="0" w:color="auto"/>
              <w:bottom w:val="single" w:sz="6" w:space="0" w:color="auto"/>
              <w:right w:val="single" w:sz="6" w:space="0" w:color="auto"/>
            </w:tcBorders>
          </w:tcPr>
          <w:p w14:paraId="39D7ECAD" w14:textId="77777777" w:rsidR="0015495C" w:rsidRPr="009C051D" w:rsidRDefault="0015495C" w:rsidP="0015495C">
            <w:pPr>
              <w:autoSpaceDE w:val="0"/>
              <w:autoSpaceDN w:val="0"/>
              <w:adjustRightInd w:val="0"/>
              <w:jc w:val="center"/>
              <w:rPr>
                <w:rFonts w:ascii="Arial" w:hAnsi="Arial" w:cs="Arial"/>
              </w:rPr>
            </w:pPr>
          </w:p>
        </w:tc>
        <w:tc>
          <w:tcPr>
            <w:tcW w:w="324" w:type="pct"/>
            <w:tcBorders>
              <w:top w:val="single" w:sz="6" w:space="0" w:color="auto"/>
              <w:left w:val="single" w:sz="6" w:space="0" w:color="auto"/>
              <w:bottom w:val="single" w:sz="6" w:space="0" w:color="auto"/>
              <w:right w:val="single" w:sz="6" w:space="0" w:color="auto"/>
            </w:tcBorders>
          </w:tcPr>
          <w:p w14:paraId="2B9F7F2B" w14:textId="77777777" w:rsidR="0015495C" w:rsidRPr="009C051D" w:rsidRDefault="0015495C" w:rsidP="0015495C">
            <w:pPr>
              <w:autoSpaceDE w:val="0"/>
              <w:autoSpaceDN w:val="0"/>
              <w:adjustRightInd w:val="0"/>
              <w:jc w:val="center"/>
              <w:rPr>
                <w:rFonts w:ascii="Arial" w:hAnsi="Arial" w:cs="Arial"/>
              </w:rPr>
            </w:pPr>
          </w:p>
        </w:tc>
        <w:tc>
          <w:tcPr>
            <w:tcW w:w="623" w:type="pct"/>
            <w:tcBorders>
              <w:top w:val="single" w:sz="6" w:space="0" w:color="auto"/>
              <w:left w:val="single" w:sz="6" w:space="0" w:color="auto"/>
              <w:bottom w:val="single" w:sz="6" w:space="0" w:color="auto"/>
              <w:right w:val="single" w:sz="6" w:space="0" w:color="auto"/>
            </w:tcBorders>
          </w:tcPr>
          <w:p w14:paraId="20DE51B1" w14:textId="77777777" w:rsidR="0015495C" w:rsidRPr="009C051D" w:rsidRDefault="0015495C" w:rsidP="0015495C">
            <w:pPr>
              <w:autoSpaceDE w:val="0"/>
              <w:autoSpaceDN w:val="0"/>
              <w:adjustRightInd w:val="0"/>
              <w:jc w:val="center"/>
              <w:rPr>
                <w:rFonts w:ascii="Arial" w:hAnsi="Arial" w:cs="Arial"/>
              </w:rPr>
            </w:pPr>
          </w:p>
        </w:tc>
      </w:tr>
      <w:tr w:rsidR="0015495C" w:rsidRPr="009C051D" w14:paraId="2B932C0F" w14:textId="77777777" w:rsidTr="00DE29F0">
        <w:trPr>
          <w:trHeight w:val="290"/>
        </w:trPr>
        <w:tc>
          <w:tcPr>
            <w:tcW w:w="811" w:type="pct"/>
            <w:tcBorders>
              <w:top w:val="single" w:sz="6" w:space="0" w:color="auto"/>
              <w:left w:val="single" w:sz="6" w:space="0" w:color="auto"/>
              <w:bottom w:val="single" w:sz="6" w:space="0" w:color="auto"/>
              <w:right w:val="single" w:sz="6" w:space="0" w:color="auto"/>
            </w:tcBorders>
          </w:tcPr>
          <w:p w14:paraId="2A718F82" w14:textId="77777777" w:rsidR="0015495C" w:rsidRPr="009C051D" w:rsidRDefault="0015495C" w:rsidP="00DE29F0">
            <w:pPr>
              <w:autoSpaceDE w:val="0"/>
              <w:autoSpaceDN w:val="0"/>
              <w:adjustRightInd w:val="0"/>
              <w:rPr>
                <w:rFonts w:ascii="Arial" w:hAnsi="Arial" w:cs="Arial"/>
                <w:b/>
                <w:bCs/>
              </w:rPr>
            </w:pPr>
            <w:r w:rsidRPr="009C051D">
              <w:rPr>
                <w:rFonts w:ascii="Arial" w:hAnsi="Arial" w:cs="Arial"/>
                <w:b/>
                <w:bCs/>
              </w:rPr>
              <w:t>3 zona</w:t>
            </w:r>
          </w:p>
        </w:tc>
        <w:tc>
          <w:tcPr>
            <w:tcW w:w="324" w:type="pct"/>
            <w:tcBorders>
              <w:top w:val="single" w:sz="6" w:space="0" w:color="auto"/>
              <w:left w:val="single" w:sz="6" w:space="0" w:color="auto"/>
              <w:bottom w:val="single" w:sz="6" w:space="0" w:color="auto"/>
              <w:right w:val="single" w:sz="6" w:space="0" w:color="auto"/>
            </w:tcBorders>
          </w:tcPr>
          <w:p w14:paraId="619B460A" w14:textId="77777777" w:rsidR="0015495C" w:rsidRPr="009C051D" w:rsidRDefault="0015495C" w:rsidP="0015495C">
            <w:pPr>
              <w:autoSpaceDE w:val="0"/>
              <w:autoSpaceDN w:val="0"/>
              <w:adjustRightInd w:val="0"/>
              <w:jc w:val="center"/>
              <w:rPr>
                <w:rFonts w:ascii="Arial" w:hAnsi="Arial" w:cs="Arial"/>
              </w:rPr>
            </w:pPr>
          </w:p>
        </w:tc>
        <w:tc>
          <w:tcPr>
            <w:tcW w:w="324" w:type="pct"/>
            <w:tcBorders>
              <w:top w:val="single" w:sz="6" w:space="0" w:color="auto"/>
              <w:left w:val="single" w:sz="6" w:space="0" w:color="auto"/>
              <w:bottom w:val="single" w:sz="6" w:space="0" w:color="auto"/>
              <w:right w:val="single" w:sz="6" w:space="0" w:color="auto"/>
            </w:tcBorders>
          </w:tcPr>
          <w:p w14:paraId="1CDAE958" w14:textId="77777777" w:rsidR="0015495C" w:rsidRPr="009C051D" w:rsidRDefault="0015495C" w:rsidP="0015495C">
            <w:pPr>
              <w:autoSpaceDE w:val="0"/>
              <w:autoSpaceDN w:val="0"/>
              <w:adjustRightInd w:val="0"/>
              <w:jc w:val="center"/>
              <w:rPr>
                <w:rFonts w:ascii="Arial" w:hAnsi="Arial" w:cs="Arial"/>
              </w:rPr>
            </w:pPr>
          </w:p>
        </w:tc>
        <w:tc>
          <w:tcPr>
            <w:tcW w:w="324" w:type="pct"/>
            <w:tcBorders>
              <w:top w:val="single" w:sz="6" w:space="0" w:color="auto"/>
              <w:left w:val="single" w:sz="6" w:space="0" w:color="auto"/>
              <w:bottom w:val="single" w:sz="6" w:space="0" w:color="auto"/>
              <w:right w:val="single" w:sz="6" w:space="0" w:color="auto"/>
            </w:tcBorders>
          </w:tcPr>
          <w:p w14:paraId="1536842D" w14:textId="77777777" w:rsidR="0015495C" w:rsidRPr="009C051D" w:rsidRDefault="0015495C" w:rsidP="0015495C">
            <w:pPr>
              <w:autoSpaceDE w:val="0"/>
              <w:autoSpaceDN w:val="0"/>
              <w:adjustRightInd w:val="0"/>
              <w:jc w:val="center"/>
              <w:rPr>
                <w:rFonts w:ascii="Arial" w:hAnsi="Arial" w:cs="Arial"/>
              </w:rPr>
            </w:pPr>
          </w:p>
        </w:tc>
        <w:tc>
          <w:tcPr>
            <w:tcW w:w="324" w:type="pct"/>
            <w:tcBorders>
              <w:top w:val="single" w:sz="6" w:space="0" w:color="auto"/>
              <w:left w:val="single" w:sz="6" w:space="0" w:color="auto"/>
              <w:bottom w:val="single" w:sz="6" w:space="0" w:color="auto"/>
              <w:right w:val="single" w:sz="6" w:space="0" w:color="auto"/>
            </w:tcBorders>
          </w:tcPr>
          <w:p w14:paraId="67797675" w14:textId="77777777" w:rsidR="0015495C" w:rsidRPr="009C051D" w:rsidRDefault="0015495C" w:rsidP="0015495C">
            <w:pPr>
              <w:autoSpaceDE w:val="0"/>
              <w:autoSpaceDN w:val="0"/>
              <w:adjustRightInd w:val="0"/>
              <w:jc w:val="center"/>
              <w:rPr>
                <w:rFonts w:ascii="Arial" w:hAnsi="Arial" w:cs="Arial"/>
              </w:rPr>
            </w:pPr>
          </w:p>
        </w:tc>
        <w:tc>
          <w:tcPr>
            <w:tcW w:w="324" w:type="pct"/>
            <w:tcBorders>
              <w:top w:val="single" w:sz="6" w:space="0" w:color="auto"/>
              <w:left w:val="single" w:sz="6" w:space="0" w:color="auto"/>
              <w:bottom w:val="single" w:sz="6" w:space="0" w:color="auto"/>
              <w:right w:val="single" w:sz="6" w:space="0" w:color="auto"/>
            </w:tcBorders>
          </w:tcPr>
          <w:p w14:paraId="39C2449D" w14:textId="77777777" w:rsidR="0015495C" w:rsidRPr="009C051D" w:rsidRDefault="0015495C" w:rsidP="0015495C">
            <w:pPr>
              <w:autoSpaceDE w:val="0"/>
              <w:autoSpaceDN w:val="0"/>
              <w:adjustRightInd w:val="0"/>
              <w:jc w:val="center"/>
              <w:rPr>
                <w:rFonts w:ascii="Arial" w:hAnsi="Arial" w:cs="Arial"/>
              </w:rPr>
            </w:pPr>
          </w:p>
        </w:tc>
        <w:tc>
          <w:tcPr>
            <w:tcW w:w="324" w:type="pct"/>
            <w:tcBorders>
              <w:top w:val="single" w:sz="6" w:space="0" w:color="auto"/>
              <w:left w:val="single" w:sz="6" w:space="0" w:color="auto"/>
              <w:bottom w:val="single" w:sz="6" w:space="0" w:color="auto"/>
              <w:right w:val="single" w:sz="6" w:space="0" w:color="auto"/>
            </w:tcBorders>
          </w:tcPr>
          <w:p w14:paraId="6CCF1A44" w14:textId="77777777" w:rsidR="0015495C" w:rsidRPr="009C051D" w:rsidRDefault="0015495C" w:rsidP="0015495C">
            <w:pPr>
              <w:autoSpaceDE w:val="0"/>
              <w:autoSpaceDN w:val="0"/>
              <w:adjustRightInd w:val="0"/>
              <w:jc w:val="center"/>
              <w:rPr>
                <w:rFonts w:ascii="Arial" w:hAnsi="Arial" w:cs="Arial"/>
              </w:rPr>
            </w:pPr>
          </w:p>
        </w:tc>
        <w:tc>
          <w:tcPr>
            <w:tcW w:w="324" w:type="pct"/>
            <w:tcBorders>
              <w:top w:val="single" w:sz="6" w:space="0" w:color="auto"/>
              <w:left w:val="single" w:sz="6" w:space="0" w:color="auto"/>
              <w:bottom w:val="single" w:sz="6" w:space="0" w:color="auto"/>
              <w:right w:val="single" w:sz="6" w:space="0" w:color="auto"/>
            </w:tcBorders>
          </w:tcPr>
          <w:p w14:paraId="602F9DBC" w14:textId="77777777" w:rsidR="0015495C" w:rsidRPr="009C051D" w:rsidRDefault="0015495C" w:rsidP="0015495C">
            <w:pPr>
              <w:autoSpaceDE w:val="0"/>
              <w:autoSpaceDN w:val="0"/>
              <w:adjustRightInd w:val="0"/>
              <w:jc w:val="center"/>
              <w:rPr>
                <w:rFonts w:ascii="Arial" w:hAnsi="Arial" w:cs="Arial"/>
              </w:rPr>
            </w:pPr>
          </w:p>
        </w:tc>
        <w:tc>
          <w:tcPr>
            <w:tcW w:w="324" w:type="pct"/>
            <w:tcBorders>
              <w:top w:val="single" w:sz="6" w:space="0" w:color="auto"/>
              <w:left w:val="single" w:sz="6" w:space="0" w:color="auto"/>
              <w:bottom w:val="single" w:sz="6" w:space="0" w:color="auto"/>
              <w:right w:val="single" w:sz="6" w:space="0" w:color="auto"/>
            </w:tcBorders>
          </w:tcPr>
          <w:p w14:paraId="1DC31907" w14:textId="77777777" w:rsidR="0015495C" w:rsidRPr="009C051D" w:rsidRDefault="0015495C" w:rsidP="0015495C">
            <w:pPr>
              <w:autoSpaceDE w:val="0"/>
              <w:autoSpaceDN w:val="0"/>
              <w:adjustRightInd w:val="0"/>
              <w:jc w:val="center"/>
              <w:rPr>
                <w:rFonts w:ascii="Arial" w:hAnsi="Arial" w:cs="Arial"/>
              </w:rPr>
            </w:pPr>
          </w:p>
        </w:tc>
        <w:tc>
          <w:tcPr>
            <w:tcW w:w="324" w:type="pct"/>
            <w:tcBorders>
              <w:top w:val="single" w:sz="6" w:space="0" w:color="auto"/>
              <w:left w:val="single" w:sz="6" w:space="0" w:color="auto"/>
              <w:bottom w:val="single" w:sz="6" w:space="0" w:color="auto"/>
              <w:right w:val="single" w:sz="6" w:space="0" w:color="auto"/>
            </w:tcBorders>
          </w:tcPr>
          <w:p w14:paraId="60A3F250" w14:textId="77777777" w:rsidR="0015495C" w:rsidRPr="009C051D" w:rsidRDefault="0015495C" w:rsidP="0015495C">
            <w:pPr>
              <w:autoSpaceDE w:val="0"/>
              <w:autoSpaceDN w:val="0"/>
              <w:adjustRightInd w:val="0"/>
              <w:jc w:val="center"/>
              <w:rPr>
                <w:rFonts w:ascii="Arial" w:hAnsi="Arial" w:cs="Arial"/>
              </w:rPr>
            </w:pPr>
          </w:p>
        </w:tc>
        <w:tc>
          <w:tcPr>
            <w:tcW w:w="324" w:type="pct"/>
            <w:tcBorders>
              <w:top w:val="single" w:sz="6" w:space="0" w:color="auto"/>
              <w:left w:val="single" w:sz="6" w:space="0" w:color="auto"/>
              <w:bottom w:val="single" w:sz="6" w:space="0" w:color="auto"/>
              <w:right w:val="single" w:sz="6" w:space="0" w:color="auto"/>
            </w:tcBorders>
          </w:tcPr>
          <w:p w14:paraId="0C93DFED" w14:textId="77777777" w:rsidR="0015495C" w:rsidRPr="009C051D" w:rsidRDefault="0015495C" w:rsidP="0015495C">
            <w:pPr>
              <w:autoSpaceDE w:val="0"/>
              <w:autoSpaceDN w:val="0"/>
              <w:adjustRightInd w:val="0"/>
              <w:jc w:val="center"/>
              <w:rPr>
                <w:rFonts w:ascii="Arial" w:hAnsi="Arial" w:cs="Arial"/>
              </w:rPr>
            </w:pPr>
          </w:p>
        </w:tc>
        <w:tc>
          <w:tcPr>
            <w:tcW w:w="324" w:type="pct"/>
            <w:tcBorders>
              <w:top w:val="single" w:sz="6" w:space="0" w:color="auto"/>
              <w:left w:val="single" w:sz="6" w:space="0" w:color="auto"/>
              <w:bottom w:val="single" w:sz="6" w:space="0" w:color="auto"/>
              <w:right w:val="single" w:sz="6" w:space="0" w:color="auto"/>
            </w:tcBorders>
          </w:tcPr>
          <w:p w14:paraId="20023A0D" w14:textId="77777777" w:rsidR="0015495C" w:rsidRPr="009C051D" w:rsidRDefault="0015495C" w:rsidP="0015495C">
            <w:pPr>
              <w:autoSpaceDE w:val="0"/>
              <w:autoSpaceDN w:val="0"/>
              <w:adjustRightInd w:val="0"/>
              <w:jc w:val="center"/>
              <w:rPr>
                <w:rFonts w:ascii="Arial" w:hAnsi="Arial" w:cs="Arial"/>
              </w:rPr>
            </w:pPr>
          </w:p>
        </w:tc>
        <w:tc>
          <w:tcPr>
            <w:tcW w:w="623" w:type="pct"/>
            <w:tcBorders>
              <w:top w:val="single" w:sz="6" w:space="0" w:color="auto"/>
              <w:left w:val="single" w:sz="6" w:space="0" w:color="auto"/>
              <w:bottom w:val="single" w:sz="6" w:space="0" w:color="auto"/>
              <w:right w:val="single" w:sz="6" w:space="0" w:color="auto"/>
            </w:tcBorders>
          </w:tcPr>
          <w:p w14:paraId="1079CBFC" w14:textId="77777777" w:rsidR="0015495C" w:rsidRPr="009C051D" w:rsidRDefault="0015495C" w:rsidP="0015495C">
            <w:pPr>
              <w:autoSpaceDE w:val="0"/>
              <w:autoSpaceDN w:val="0"/>
              <w:adjustRightInd w:val="0"/>
              <w:jc w:val="center"/>
              <w:rPr>
                <w:rFonts w:ascii="Arial" w:hAnsi="Arial" w:cs="Arial"/>
              </w:rPr>
            </w:pPr>
          </w:p>
        </w:tc>
      </w:tr>
      <w:tr w:rsidR="0015495C" w:rsidRPr="009C051D" w14:paraId="772AF193" w14:textId="77777777" w:rsidTr="00DE29F0">
        <w:trPr>
          <w:trHeight w:val="290"/>
        </w:trPr>
        <w:tc>
          <w:tcPr>
            <w:tcW w:w="811" w:type="pct"/>
            <w:tcBorders>
              <w:top w:val="single" w:sz="6" w:space="0" w:color="auto"/>
              <w:left w:val="single" w:sz="6" w:space="0" w:color="auto"/>
              <w:bottom w:val="single" w:sz="6" w:space="0" w:color="auto"/>
              <w:right w:val="single" w:sz="6" w:space="0" w:color="auto"/>
            </w:tcBorders>
          </w:tcPr>
          <w:p w14:paraId="480E070D" w14:textId="77777777" w:rsidR="0015495C" w:rsidRPr="009C051D" w:rsidRDefault="0015495C" w:rsidP="00DE29F0">
            <w:pPr>
              <w:autoSpaceDE w:val="0"/>
              <w:autoSpaceDN w:val="0"/>
              <w:adjustRightInd w:val="0"/>
              <w:rPr>
                <w:rFonts w:ascii="Arial" w:hAnsi="Arial" w:cs="Arial"/>
                <w:b/>
                <w:bCs/>
              </w:rPr>
            </w:pPr>
            <w:r w:rsidRPr="009C051D">
              <w:rPr>
                <w:rFonts w:ascii="Arial" w:hAnsi="Arial" w:cs="Arial"/>
                <w:b/>
                <w:bCs/>
              </w:rPr>
              <w:t>Lietuva</w:t>
            </w:r>
          </w:p>
        </w:tc>
        <w:tc>
          <w:tcPr>
            <w:tcW w:w="324" w:type="pct"/>
            <w:tcBorders>
              <w:top w:val="single" w:sz="6" w:space="0" w:color="auto"/>
              <w:left w:val="single" w:sz="6" w:space="0" w:color="auto"/>
              <w:bottom w:val="single" w:sz="6" w:space="0" w:color="auto"/>
              <w:right w:val="single" w:sz="6" w:space="0" w:color="auto"/>
            </w:tcBorders>
          </w:tcPr>
          <w:p w14:paraId="5D316220" w14:textId="77777777" w:rsidR="0015495C" w:rsidRPr="009C051D" w:rsidRDefault="0015495C" w:rsidP="0015495C">
            <w:pPr>
              <w:autoSpaceDE w:val="0"/>
              <w:autoSpaceDN w:val="0"/>
              <w:adjustRightInd w:val="0"/>
              <w:jc w:val="center"/>
              <w:rPr>
                <w:rFonts w:ascii="Arial" w:hAnsi="Arial" w:cs="Arial"/>
                <w:b/>
                <w:bCs/>
              </w:rPr>
            </w:pPr>
          </w:p>
        </w:tc>
        <w:tc>
          <w:tcPr>
            <w:tcW w:w="324" w:type="pct"/>
            <w:tcBorders>
              <w:top w:val="single" w:sz="6" w:space="0" w:color="auto"/>
              <w:left w:val="single" w:sz="6" w:space="0" w:color="auto"/>
              <w:bottom w:val="single" w:sz="6" w:space="0" w:color="auto"/>
              <w:right w:val="single" w:sz="6" w:space="0" w:color="auto"/>
            </w:tcBorders>
          </w:tcPr>
          <w:p w14:paraId="4A8E4EC0" w14:textId="77777777" w:rsidR="0015495C" w:rsidRPr="009C051D" w:rsidRDefault="0015495C" w:rsidP="0015495C">
            <w:pPr>
              <w:autoSpaceDE w:val="0"/>
              <w:autoSpaceDN w:val="0"/>
              <w:adjustRightInd w:val="0"/>
              <w:jc w:val="center"/>
              <w:rPr>
                <w:rFonts w:ascii="Arial" w:hAnsi="Arial" w:cs="Arial"/>
                <w:b/>
                <w:bCs/>
              </w:rPr>
            </w:pPr>
          </w:p>
        </w:tc>
        <w:tc>
          <w:tcPr>
            <w:tcW w:w="324" w:type="pct"/>
            <w:tcBorders>
              <w:top w:val="single" w:sz="6" w:space="0" w:color="auto"/>
              <w:left w:val="single" w:sz="6" w:space="0" w:color="auto"/>
              <w:bottom w:val="single" w:sz="6" w:space="0" w:color="auto"/>
              <w:right w:val="single" w:sz="6" w:space="0" w:color="auto"/>
            </w:tcBorders>
          </w:tcPr>
          <w:p w14:paraId="506FEF85" w14:textId="77777777" w:rsidR="0015495C" w:rsidRPr="009C051D" w:rsidRDefault="0015495C" w:rsidP="0015495C">
            <w:pPr>
              <w:autoSpaceDE w:val="0"/>
              <w:autoSpaceDN w:val="0"/>
              <w:adjustRightInd w:val="0"/>
              <w:jc w:val="center"/>
              <w:rPr>
                <w:rFonts w:ascii="Arial" w:hAnsi="Arial" w:cs="Arial"/>
                <w:b/>
                <w:bCs/>
              </w:rPr>
            </w:pPr>
          </w:p>
        </w:tc>
        <w:tc>
          <w:tcPr>
            <w:tcW w:w="324" w:type="pct"/>
            <w:tcBorders>
              <w:top w:val="single" w:sz="6" w:space="0" w:color="auto"/>
              <w:left w:val="single" w:sz="6" w:space="0" w:color="auto"/>
              <w:bottom w:val="single" w:sz="6" w:space="0" w:color="auto"/>
              <w:right w:val="single" w:sz="6" w:space="0" w:color="auto"/>
            </w:tcBorders>
          </w:tcPr>
          <w:p w14:paraId="71449E00" w14:textId="77777777" w:rsidR="0015495C" w:rsidRPr="009C051D" w:rsidRDefault="0015495C" w:rsidP="0015495C">
            <w:pPr>
              <w:autoSpaceDE w:val="0"/>
              <w:autoSpaceDN w:val="0"/>
              <w:adjustRightInd w:val="0"/>
              <w:jc w:val="center"/>
              <w:rPr>
                <w:rFonts w:ascii="Arial" w:hAnsi="Arial" w:cs="Arial"/>
                <w:b/>
                <w:bCs/>
              </w:rPr>
            </w:pPr>
          </w:p>
        </w:tc>
        <w:tc>
          <w:tcPr>
            <w:tcW w:w="324" w:type="pct"/>
            <w:tcBorders>
              <w:top w:val="single" w:sz="6" w:space="0" w:color="auto"/>
              <w:left w:val="single" w:sz="6" w:space="0" w:color="auto"/>
              <w:bottom w:val="single" w:sz="6" w:space="0" w:color="auto"/>
              <w:right w:val="single" w:sz="6" w:space="0" w:color="auto"/>
            </w:tcBorders>
          </w:tcPr>
          <w:p w14:paraId="706E5A49" w14:textId="77777777" w:rsidR="0015495C" w:rsidRPr="009C051D" w:rsidRDefault="0015495C" w:rsidP="0015495C">
            <w:pPr>
              <w:autoSpaceDE w:val="0"/>
              <w:autoSpaceDN w:val="0"/>
              <w:adjustRightInd w:val="0"/>
              <w:jc w:val="center"/>
              <w:rPr>
                <w:rFonts w:ascii="Arial" w:hAnsi="Arial" w:cs="Arial"/>
                <w:b/>
                <w:bCs/>
              </w:rPr>
            </w:pPr>
          </w:p>
        </w:tc>
        <w:tc>
          <w:tcPr>
            <w:tcW w:w="324" w:type="pct"/>
            <w:tcBorders>
              <w:top w:val="single" w:sz="6" w:space="0" w:color="auto"/>
              <w:left w:val="single" w:sz="6" w:space="0" w:color="auto"/>
              <w:bottom w:val="single" w:sz="6" w:space="0" w:color="auto"/>
              <w:right w:val="single" w:sz="6" w:space="0" w:color="auto"/>
            </w:tcBorders>
          </w:tcPr>
          <w:p w14:paraId="548A9F20" w14:textId="77777777" w:rsidR="0015495C" w:rsidRPr="009C051D" w:rsidRDefault="0015495C" w:rsidP="0015495C">
            <w:pPr>
              <w:autoSpaceDE w:val="0"/>
              <w:autoSpaceDN w:val="0"/>
              <w:adjustRightInd w:val="0"/>
              <w:jc w:val="center"/>
              <w:rPr>
                <w:rFonts w:ascii="Arial" w:hAnsi="Arial" w:cs="Arial"/>
                <w:b/>
                <w:bCs/>
              </w:rPr>
            </w:pPr>
          </w:p>
        </w:tc>
        <w:tc>
          <w:tcPr>
            <w:tcW w:w="324" w:type="pct"/>
            <w:tcBorders>
              <w:top w:val="single" w:sz="6" w:space="0" w:color="auto"/>
              <w:left w:val="single" w:sz="6" w:space="0" w:color="auto"/>
              <w:bottom w:val="single" w:sz="6" w:space="0" w:color="auto"/>
              <w:right w:val="single" w:sz="6" w:space="0" w:color="auto"/>
            </w:tcBorders>
          </w:tcPr>
          <w:p w14:paraId="65076B29" w14:textId="77777777" w:rsidR="0015495C" w:rsidRPr="009C051D" w:rsidRDefault="0015495C" w:rsidP="0015495C">
            <w:pPr>
              <w:autoSpaceDE w:val="0"/>
              <w:autoSpaceDN w:val="0"/>
              <w:adjustRightInd w:val="0"/>
              <w:jc w:val="center"/>
              <w:rPr>
                <w:rFonts w:ascii="Arial" w:hAnsi="Arial" w:cs="Arial"/>
                <w:b/>
                <w:bCs/>
              </w:rPr>
            </w:pPr>
          </w:p>
        </w:tc>
        <w:tc>
          <w:tcPr>
            <w:tcW w:w="324" w:type="pct"/>
            <w:tcBorders>
              <w:top w:val="single" w:sz="6" w:space="0" w:color="auto"/>
              <w:left w:val="single" w:sz="6" w:space="0" w:color="auto"/>
              <w:bottom w:val="single" w:sz="6" w:space="0" w:color="auto"/>
              <w:right w:val="single" w:sz="6" w:space="0" w:color="auto"/>
            </w:tcBorders>
          </w:tcPr>
          <w:p w14:paraId="68A6EA3F" w14:textId="77777777" w:rsidR="0015495C" w:rsidRPr="009C051D" w:rsidRDefault="0015495C" w:rsidP="0015495C">
            <w:pPr>
              <w:autoSpaceDE w:val="0"/>
              <w:autoSpaceDN w:val="0"/>
              <w:adjustRightInd w:val="0"/>
              <w:jc w:val="center"/>
              <w:rPr>
                <w:rFonts w:ascii="Arial" w:hAnsi="Arial" w:cs="Arial"/>
                <w:b/>
                <w:bCs/>
              </w:rPr>
            </w:pPr>
          </w:p>
        </w:tc>
        <w:tc>
          <w:tcPr>
            <w:tcW w:w="324" w:type="pct"/>
            <w:tcBorders>
              <w:top w:val="single" w:sz="6" w:space="0" w:color="auto"/>
              <w:left w:val="single" w:sz="6" w:space="0" w:color="auto"/>
              <w:bottom w:val="single" w:sz="6" w:space="0" w:color="auto"/>
              <w:right w:val="single" w:sz="6" w:space="0" w:color="auto"/>
            </w:tcBorders>
          </w:tcPr>
          <w:p w14:paraId="6675515F" w14:textId="77777777" w:rsidR="0015495C" w:rsidRPr="009C051D" w:rsidRDefault="0015495C" w:rsidP="0015495C">
            <w:pPr>
              <w:autoSpaceDE w:val="0"/>
              <w:autoSpaceDN w:val="0"/>
              <w:adjustRightInd w:val="0"/>
              <w:jc w:val="center"/>
              <w:rPr>
                <w:rFonts w:ascii="Arial" w:hAnsi="Arial" w:cs="Arial"/>
                <w:b/>
                <w:bCs/>
              </w:rPr>
            </w:pPr>
          </w:p>
        </w:tc>
        <w:tc>
          <w:tcPr>
            <w:tcW w:w="324" w:type="pct"/>
            <w:tcBorders>
              <w:top w:val="single" w:sz="6" w:space="0" w:color="auto"/>
              <w:left w:val="single" w:sz="6" w:space="0" w:color="auto"/>
              <w:bottom w:val="single" w:sz="6" w:space="0" w:color="auto"/>
              <w:right w:val="single" w:sz="6" w:space="0" w:color="auto"/>
            </w:tcBorders>
          </w:tcPr>
          <w:p w14:paraId="3DBF8539" w14:textId="77777777" w:rsidR="0015495C" w:rsidRPr="009C051D" w:rsidRDefault="0015495C" w:rsidP="0015495C">
            <w:pPr>
              <w:autoSpaceDE w:val="0"/>
              <w:autoSpaceDN w:val="0"/>
              <w:adjustRightInd w:val="0"/>
              <w:jc w:val="center"/>
              <w:rPr>
                <w:rFonts w:ascii="Arial" w:hAnsi="Arial" w:cs="Arial"/>
                <w:b/>
                <w:bCs/>
              </w:rPr>
            </w:pPr>
          </w:p>
        </w:tc>
        <w:tc>
          <w:tcPr>
            <w:tcW w:w="324" w:type="pct"/>
            <w:tcBorders>
              <w:top w:val="single" w:sz="6" w:space="0" w:color="auto"/>
              <w:left w:val="single" w:sz="6" w:space="0" w:color="auto"/>
              <w:bottom w:val="single" w:sz="6" w:space="0" w:color="auto"/>
              <w:right w:val="single" w:sz="6" w:space="0" w:color="auto"/>
            </w:tcBorders>
          </w:tcPr>
          <w:p w14:paraId="7766C222" w14:textId="77777777" w:rsidR="0015495C" w:rsidRPr="009C051D" w:rsidRDefault="0015495C" w:rsidP="0015495C">
            <w:pPr>
              <w:autoSpaceDE w:val="0"/>
              <w:autoSpaceDN w:val="0"/>
              <w:adjustRightInd w:val="0"/>
              <w:jc w:val="center"/>
              <w:rPr>
                <w:rFonts w:ascii="Arial" w:hAnsi="Arial" w:cs="Arial"/>
                <w:b/>
                <w:bCs/>
              </w:rPr>
            </w:pPr>
          </w:p>
        </w:tc>
        <w:tc>
          <w:tcPr>
            <w:tcW w:w="623" w:type="pct"/>
            <w:tcBorders>
              <w:top w:val="single" w:sz="6" w:space="0" w:color="auto"/>
              <w:left w:val="single" w:sz="6" w:space="0" w:color="auto"/>
              <w:bottom w:val="single" w:sz="6" w:space="0" w:color="auto"/>
              <w:right w:val="single" w:sz="6" w:space="0" w:color="auto"/>
            </w:tcBorders>
          </w:tcPr>
          <w:p w14:paraId="3C3277CE" w14:textId="77777777" w:rsidR="0015495C" w:rsidRPr="009C051D" w:rsidRDefault="0015495C" w:rsidP="0015495C">
            <w:pPr>
              <w:autoSpaceDE w:val="0"/>
              <w:autoSpaceDN w:val="0"/>
              <w:adjustRightInd w:val="0"/>
              <w:jc w:val="center"/>
              <w:rPr>
                <w:rFonts w:ascii="Arial" w:hAnsi="Arial" w:cs="Arial"/>
                <w:b/>
                <w:bCs/>
              </w:rPr>
            </w:pPr>
          </w:p>
        </w:tc>
      </w:tr>
    </w:tbl>
    <w:p w14:paraId="45828924" w14:textId="77777777" w:rsidR="0015495C" w:rsidRPr="009C051D" w:rsidRDefault="0015495C" w:rsidP="0015495C">
      <w:pPr>
        <w:rPr>
          <w:rFonts w:ascii="Arial" w:hAnsi="Arial" w:cs="Arial"/>
        </w:rPr>
      </w:pPr>
    </w:p>
    <w:p w14:paraId="07A6E944" w14:textId="77777777" w:rsidR="004F4894" w:rsidRPr="009C051D" w:rsidRDefault="004F4894" w:rsidP="009E112B">
      <w:pPr>
        <w:rPr>
          <w:rFonts w:ascii="Arial" w:hAnsi="Arial" w:cs="Arial"/>
          <w:sz w:val="20"/>
          <w:szCs w:val="20"/>
        </w:rPr>
      </w:pPr>
    </w:p>
    <w:p w14:paraId="3C7B889F" w14:textId="77777777" w:rsidR="00402B83" w:rsidRPr="009C051D" w:rsidRDefault="00402B83" w:rsidP="009E112B">
      <w:pPr>
        <w:rPr>
          <w:rFonts w:ascii="Arial" w:hAnsi="Arial" w:cs="Arial"/>
          <w:sz w:val="20"/>
          <w:szCs w:val="20"/>
        </w:rPr>
      </w:pPr>
    </w:p>
    <w:p w14:paraId="12707C46" w14:textId="77777777" w:rsidR="00402B83" w:rsidRPr="009C051D" w:rsidRDefault="00402B83" w:rsidP="009E112B">
      <w:pPr>
        <w:rPr>
          <w:rFonts w:ascii="Arial" w:hAnsi="Arial" w:cs="Arial"/>
          <w:sz w:val="20"/>
          <w:szCs w:val="20"/>
        </w:rPr>
      </w:pPr>
    </w:p>
    <w:p w14:paraId="6FDE07D4" w14:textId="77777777" w:rsidR="00402B83" w:rsidRPr="009C051D" w:rsidRDefault="00402B83" w:rsidP="009E112B">
      <w:pPr>
        <w:rPr>
          <w:rFonts w:ascii="Arial" w:hAnsi="Arial" w:cs="Arial"/>
          <w:sz w:val="20"/>
          <w:szCs w:val="20"/>
        </w:rPr>
      </w:pPr>
    </w:p>
    <w:p w14:paraId="14FF038E" w14:textId="77777777" w:rsidR="00402B83" w:rsidRPr="009C051D" w:rsidRDefault="00402B83" w:rsidP="009E112B">
      <w:pPr>
        <w:rPr>
          <w:rFonts w:ascii="Arial" w:hAnsi="Arial" w:cs="Arial"/>
          <w:sz w:val="20"/>
          <w:szCs w:val="20"/>
        </w:rPr>
      </w:pPr>
    </w:p>
    <w:p w14:paraId="00F157CA" w14:textId="77777777" w:rsidR="00402B83" w:rsidRPr="009C051D" w:rsidRDefault="00402B83" w:rsidP="009E112B">
      <w:pPr>
        <w:rPr>
          <w:rFonts w:ascii="Arial" w:hAnsi="Arial" w:cs="Arial"/>
          <w:sz w:val="20"/>
          <w:szCs w:val="20"/>
        </w:rPr>
      </w:pPr>
    </w:p>
    <w:p w14:paraId="2DED951F" w14:textId="77777777" w:rsidR="00402B83" w:rsidRPr="009C051D" w:rsidRDefault="00402B83" w:rsidP="009E112B">
      <w:pPr>
        <w:rPr>
          <w:rFonts w:ascii="Arial" w:hAnsi="Arial" w:cs="Arial"/>
          <w:sz w:val="20"/>
          <w:szCs w:val="20"/>
        </w:rPr>
      </w:pPr>
    </w:p>
    <w:p w14:paraId="2B15D404" w14:textId="77777777" w:rsidR="00402B83" w:rsidRPr="009C051D" w:rsidRDefault="00402B83" w:rsidP="009E112B">
      <w:pPr>
        <w:rPr>
          <w:rFonts w:ascii="Arial" w:hAnsi="Arial" w:cs="Arial"/>
          <w:sz w:val="20"/>
          <w:szCs w:val="20"/>
        </w:rPr>
      </w:pPr>
    </w:p>
    <w:p w14:paraId="085030FA" w14:textId="77777777" w:rsidR="00402B83" w:rsidRPr="009C051D" w:rsidRDefault="00402B83" w:rsidP="009E112B">
      <w:pPr>
        <w:rPr>
          <w:rFonts w:ascii="Arial" w:hAnsi="Arial" w:cs="Arial"/>
          <w:sz w:val="20"/>
          <w:szCs w:val="20"/>
        </w:rPr>
      </w:pPr>
    </w:p>
    <w:p w14:paraId="7B6B8AD4" w14:textId="77777777" w:rsidR="00402B83" w:rsidRPr="009C051D" w:rsidRDefault="00402B83" w:rsidP="009E112B">
      <w:pPr>
        <w:rPr>
          <w:rFonts w:ascii="Arial" w:hAnsi="Arial" w:cs="Arial"/>
          <w:sz w:val="20"/>
          <w:szCs w:val="20"/>
        </w:rPr>
      </w:pPr>
    </w:p>
    <w:p w14:paraId="5E338BC4" w14:textId="77777777" w:rsidR="00402B83" w:rsidRPr="009C051D" w:rsidRDefault="00402B83" w:rsidP="009E112B">
      <w:pPr>
        <w:rPr>
          <w:rFonts w:ascii="Arial" w:hAnsi="Arial" w:cs="Arial"/>
          <w:sz w:val="20"/>
          <w:szCs w:val="20"/>
        </w:rPr>
      </w:pPr>
    </w:p>
    <w:p w14:paraId="7A8186AB" w14:textId="77777777" w:rsidR="00402B83" w:rsidRPr="009C051D" w:rsidRDefault="00402B83" w:rsidP="009E112B">
      <w:pPr>
        <w:rPr>
          <w:rFonts w:ascii="Arial" w:hAnsi="Arial" w:cs="Arial"/>
          <w:sz w:val="20"/>
          <w:szCs w:val="20"/>
        </w:rPr>
      </w:pPr>
    </w:p>
    <w:p w14:paraId="78FCFEC5" w14:textId="77777777" w:rsidR="00402B83" w:rsidRPr="009C051D" w:rsidRDefault="00402B83" w:rsidP="009E112B">
      <w:pPr>
        <w:rPr>
          <w:rFonts w:ascii="Arial" w:hAnsi="Arial" w:cs="Arial"/>
          <w:sz w:val="20"/>
          <w:szCs w:val="20"/>
        </w:rPr>
      </w:pPr>
    </w:p>
    <w:sectPr w:rsidR="00402B83" w:rsidRPr="009C051D" w:rsidSect="009E112B">
      <w:pgSz w:w="16838" w:h="11906" w:orient="landscape"/>
      <w:pgMar w:top="1701" w:right="709" w:bottom="567" w:left="70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A1477" w14:textId="77777777" w:rsidR="0033648E" w:rsidRDefault="0033648E" w:rsidP="00D2726D">
      <w:pPr>
        <w:spacing w:after="0" w:line="240" w:lineRule="auto"/>
      </w:pPr>
      <w:r>
        <w:separator/>
      </w:r>
    </w:p>
  </w:endnote>
  <w:endnote w:type="continuationSeparator" w:id="0">
    <w:p w14:paraId="7CE7C3E9" w14:textId="77777777" w:rsidR="0033648E" w:rsidRDefault="0033648E" w:rsidP="00D272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6D490" w14:textId="77777777" w:rsidR="0033648E" w:rsidRDefault="0033648E" w:rsidP="00D2726D">
      <w:pPr>
        <w:spacing w:after="0" w:line="240" w:lineRule="auto"/>
      </w:pPr>
      <w:r>
        <w:separator/>
      </w:r>
    </w:p>
  </w:footnote>
  <w:footnote w:type="continuationSeparator" w:id="0">
    <w:p w14:paraId="24D265BF" w14:textId="77777777" w:rsidR="0033648E" w:rsidRDefault="0033648E" w:rsidP="00D272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11A65"/>
    <w:multiLevelType w:val="hybridMultilevel"/>
    <w:tmpl w:val="88D4A18E"/>
    <w:lvl w:ilvl="0" w:tplc="4404DE5C">
      <w:start w:val="1"/>
      <w:numFmt w:val="decimal"/>
      <w:lvlText w:val="%1)"/>
      <w:lvlJc w:val="left"/>
      <w:pPr>
        <w:tabs>
          <w:tab w:val="num" w:pos="720"/>
        </w:tabs>
        <w:ind w:left="720" w:hanging="360"/>
      </w:pPr>
    </w:lvl>
    <w:lvl w:ilvl="1" w:tplc="E8E2A74C" w:tentative="1">
      <w:start w:val="1"/>
      <w:numFmt w:val="decimal"/>
      <w:lvlText w:val="%2)"/>
      <w:lvlJc w:val="left"/>
      <w:pPr>
        <w:tabs>
          <w:tab w:val="num" w:pos="1440"/>
        </w:tabs>
        <w:ind w:left="1440" w:hanging="360"/>
      </w:pPr>
    </w:lvl>
    <w:lvl w:ilvl="2" w:tplc="C2B070DE" w:tentative="1">
      <w:start w:val="1"/>
      <w:numFmt w:val="decimal"/>
      <w:lvlText w:val="%3)"/>
      <w:lvlJc w:val="left"/>
      <w:pPr>
        <w:tabs>
          <w:tab w:val="num" w:pos="2160"/>
        </w:tabs>
        <w:ind w:left="2160" w:hanging="360"/>
      </w:pPr>
    </w:lvl>
    <w:lvl w:ilvl="3" w:tplc="783E52D2" w:tentative="1">
      <w:start w:val="1"/>
      <w:numFmt w:val="decimal"/>
      <w:lvlText w:val="%4)"/>
      <w:lvlJc w:val="left"/>
      <w:pPr>
        <w:tabs>
          <w:tab w:val="num" w:pos="2880"/>
        </w:tabs>
        <w:ind w:left="2880" w:hanging="360"/>
      </w:pPr>
    </w:lvl>
    <w:lvl w:ilvl="4" w:tplc="D1148660" w:tentative="1">
      <w:start w:val="1"/>
      <w:numFmt w:val="decimal"/>
      <w:lvlText w:val="%5)"/>
      <w:lvlJc w:val="left"/>
      <w:pPr>
        <w:tabs>
          <w:tab w:val="num" w:pos="3600"/>
        </w:tabs>
        <w:ind w:left="3600" w:hanging="360"/>
      </w:pPr>
    </w:lvl>
    <w:lvl w:ilvl="5" w:tplc="761A1CF6" w:tentative="1">
      <w:start w:val="1"/>
      <w:numFmt w:val="decimal"/>
      <w:lvlText w:val="%6)"/>
      <w:lvlJc w:val="left"/>
      <w:pPr>
        <w:tabs>
          <w:tab w:val="num" w:pos="4320"/>
        </w:tabs>
        <w:ind w:left="4320" w:hanging="360"/>
      </w:pPr>
    </w:lvl>
    <w:lvl w:ilvl="6" w:tplc="94CE1C8E" w:tentative="1">
      <w:start w:val="1"/>
      <w:numFmt w:val="decimal"/>
      <w:lvlText w:val="%7)"/>
      <w:lvlJc w:val="left"/>
      <w:pPr>
        <w:tabs>
          <w:tab w:val="num" w:pos="5040"/>
        </w:tabs>
        <w:ind w:left="5040" w:hanging="360"/>
      </w:pPr>
    </w:lvl>
    <w:lvl w:ilvl="7" w:tplc="C04E18B6" w:tentative="1">
      <w:start w:val="1"/>
      <w:numFmt w:val="decimal"/>
      <w:lvlText w:val="%8)"/>
      <w:lvlJc w:val="left"/>
      <w:pPr>
        <w:tabs>
          <w:tab w:val="num" w:pos="5760"/>
        </w:tabs>
        <w:ind w:left="5760" w:hanging="360"/>
      </w:pPr>
    </w:lvl>
    <w:lvl w:ilvl="8" w:tplc="4A24AC10" w:tentative="1">
      <w:start w:val="1"/>
      <w:numFmt w:val="decimal"/>
      <w:lvlText w:val="%9)"/>
      <w:lvlJc w:val="left"/>
      <w:pPr>
        <w:tabs>
          <w:tab w:val="num" w:pos="6480"/>
        </w:tabs>
        <w:ind w:left="6480" w:hanging="360"/>
      </w:pPr>
    </w:lvl>
  </w:abstractNum>
  <w:abstractNum w:abstractNumId="1" w15:restartNumberingAfterBreak="0">
    <w:nsid w:val="08677DA9"/>
    <w:multiLevelType w:val="hybridMultilevel"/>
    <w:tmpl w:val="4DF63104"/>
    <w:lvl w:ilvl="0" w:tplc="1248BF60">
      <w:start w:val="1"/>
      <w:numFmt w:val="decimal"/>
      <w:lvlText w:val="%1."/>
      <w:lvlJc w:val="left"/>
      <w:pPr>
        <w:ind w:left="720" w:hanging="360"/>
      </w:pPr>
      <w:rPr>
        <w:rFonts w:asciiTheme="minorHAnsi" w:hAnsiTheme="minorHAnsi" w:cstheme="minorBidi"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B5E35F5"/>
    <w:multiLevelType w:val="multilevel"/>
    <w:tmpl w:val="81A86B3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F624955"/>
    <w:multiLevelType w:val="multilevel"/>
    <w:tmpl w:val="5DE81C0E"/>
    <w:lvl w:ilvl="0">
      <w:start w:val="1"/>
      <w:numFmt w:val="decimal"/>
      <w:lvlText w:val="%1."/>
      <w:lvlJc w:val="left"/>
      <w:pPr>
        <w:ind w:left="720" w:hanging="360"/>
      </w:pPr>
      <w:rPr>
        <w:rFonts w:hint="default"/>
      </w:rPr>
    </w:lvl>
    <w:lvl w:ilvl="1">
      <w:start w:val="1"/>
      <w:numFmt w:val="decimal"/>
      <w:isLgl/>
      <w:lvlText w:val="%1.%2."/>
      <w:lvlJc w:val="left"/>
      <w:pPr>
        <w:ind w:left="502" w:hanging="360"/>
      </w:pPr>
      <w:rPr>
        <w:rFonts w:hint="default"/>
        <w:color w:val="auto"/>
        <w:sz w:val="20"/>
        <w:szCs w:val="20"/>
      </w:rPr>
    </w:lvl>
    <w:lvl w:ilvl="2">
      <w:start w:val="1"/>
      <w:numFmt w:val="decimal"/>
      <w:isLgl/>
      <w:lvlText w:val="%1.%2.%3."/>
      <w:lvlJc w:val="left"/>
      <w:pPr>
        <w:ind w:left="1288" w:hanging="720"/>
      </w:pPr>
      <w:rPr>
        <w:rFonts w:hint="default"/>
        <w:color w:val="000000" w:themeColor="text1"/>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29B6631"/>
    <w:multiLevelType w:val="multilevel"/>
    <w:tmpl w:val="BBC4DBDE"/>
    <w:lvl w:ilvl="0">
      <w:start w:val="2"/>
      <w:numFmt w:val="decimal"/>
      <w:lvlText w:val="%1."/>
      <w:lvlJc w:val="left"/>
      <w:pPr>
        <w:ind w:left="720" w:hanging="360"/>
      </w:pPr>
      <w:rPr>
        <w:rFonts w:hint="default"/>
      </w:rPr>
    </w:lvl>
    <w:lvl w:ilvl="1">
      <w:start w:val="2"/>
      <w:numFmt w:val="decimal"/>
      <w:isLgl/>
      <w:lvlText w:val="%1.%2."/>
      <w:lvlJc w:val="left"/>
      <w:pPr>
        <w:ind w:left="36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3EB4392"/>
    <w:multiLevelType w:val="multilevel"/>
    <w:tmpl w:val="62F23C90"/>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D905A60"/>
    <w:multiLevelType w:val="multilevel"/>
    <w:tmpl w:val="2A1032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2781E87"/>
    <w:multiLevelType w:val="multilevel"/>
    <w:tmpl w:val="9A621546"/>
    <w:lvl w:ilvl="0">
      <w:start w:val="2"/>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9"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D313937"/>
    <w:multiLevelType w:val="multilevel"/>
    <w:tmpl w:val="BB043AE0"/>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bCs/>
        <w:i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B7D0713"/>
    <w:multiLevelType w:val="multilevel"/>
    <w:tmpl w:val="9538F756"/>
    <w:lvl w:ilvl="0">
      <w:start w:val="1"/>
      <w:numFmt w:val="decimal"/>
      <w:lvlText w:val="%1."/>
      <w:lvlJc w:val="left"/>
      <w:pPr>
        <w:ind w:left="720" w:hanging="360"/>
      </w:pPr>
      <w:rPr>
        <w:rFonts w:hint="default"/>
      </w:rPr>
    </w:lvl>
    <w:lvl w:ilvl="1">
      <w:start w:val="1"/>
      <w:numFmt w:val="decimal"/>
      <w:isLgl/>
      <w:lvlText w:val="%1.%2."/>
      <w:lvlJc w:val="left"/>
      <w:pPr>
        <w:ind w:left="502" w:hanging="360"/>
      </w:pPr>
      <w:rPr>
        <w:rFonts w:hint="default"/>
        <w:color w:val="auto"/>
        <w:sz w:val="20"/>
        <w:szCs w:val="20"/>
      </w:rPr>
    </w:lvl>
    <w:lvl w:ilvl="2">
      <w:start w:val="1"/>
      <w:numFmt w:val="decimal"/>
      <w:isLgl/>
      <w:lvlText w:val="%1.%2.%3."/>
      <w:lvlJc w:val="left"/>
      <w:pPr>
        <w:ind w:left="1288" w:hanging="720"/>
      </w:pPr>
      <w:rPr>
        <w:rFonts w:hint="default"/>
        <w:color w:val="000000" w:themeColor="text1"/>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D1C565E"/>
    <w:multiLevelType w:val="multilevel"/>
    <w:tmpl w:val="0F7EBD10"/>
    <w:lvl w:ilvl="0">
      <w:start w:val="6"/>
      <w:numFmt w:val="decimal"/>
      <w:lvlText w:val="%1."/>
      <w:lvlJc w:val="left"/>
      <w:pPr>
        <w:ind w:left="720" w:hanging="360"/>
      </w:pPr>
      <w:rPr>
        <w:b/>
        <w:color w:val="auto"/>
      </w:rPr>
    </w:lvl>
    <w:lvl w:ilvl="1">
      <w:start w:val="1"/>
      <w:numFmt w:val="decimal"/>
      <w:isLgl/>
      <w:lvlText w:val="%1.%2."/>
      <w:lvlJc w:val="left"/>
      <w:pPr>
        <w:ind w:left="720" w:hanging="360"/>
      </w:pPr>
      <w:rPr>
        <w:b w:val="0"/>
        <w:i w:val="0"/>
        <w:color w:val="auto"/>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5DC92D41"/>
    <w:multiLevelType w:val="multilevel"/>
    <w:tmpl w:val="934C6AF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F940E79"/>
    <w:multiLevelType w:val="hybridMultilevel"/>
    <w:tmpl w:val="EADED7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6E8F272A"/>
    <w:multiLevelType w:val="multilevel"/>
    <w:tmpl w:val="69FA11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46352AF"/>
    <w:multiLevelType w:val="multilevel"/>
    <w:tmpl w:val="81A86B3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228373711">
    <w:abstractNumId w:val="10"/>
  </w:num>
  <w:num w:numId="2" w16cid:durableId="741148735">
    <w:abstractNumId w:val="11"/>
  </w:num>
  <w:num w:numId="3" w16cid:durableId="94981121">
    <w:abstractNumId w:val="5"/>
  </w:num>
  <w:num w:numId="4" w16cid:durableId="1305500083">
    <w:abstractNumId w:val="15"/>
  </w:num>
  <w:num w:numId="5" w16cid:durableId="829324235">
    <w:abstractNumId w:val="2"/>
  </w:num>
  <w:num w:numId="6" w16cid:durableId="668600051">
    <w:abstractNumId w:val="9"/>
  </w:num>
  <w:num w:numId="7" w16cid:durableId="324818398">
    <w:abstractNumId w:val="7"/>
  </w:num>
  <w:num w:numId="8" w16cid:durableId="1750301331">
    <w:abstractNumId w:val="1"/>
  </w:num>
  <w:num w:numId="9" w16cid:durableId="758984819">
    <w:abstractNumId w:val="0"/>
  </w:num>
  <w:num w:numId="10" w16cid:durableId="1409498546">
    <w:abstractNumId w:val="8"/>
  </w:num>
  <w:num w:numId="11" w16cid:durableId="1359352325">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55615438">
    <w:abstractNumId w:val="14"/>
  </w:num>
  <w:num w:numId="13" w16cid:durableId="1797291400">
    <w:abstractNumId w:val="13"/>
  </w:num>
  <w:num w:numId="14" w16cid:durableId="174422523">
    <w:abstractNumId w:val="4"/>
  </w:num>
  <w:num w:numId="15" w16cid:durableId="2020620430">
    <w:abstractNumId w:val="3"/>
  </w:num>
  <w:num w:numId="16" w16cid:durableId="2135713925">
    <w:abstractNumId w:val="17"/>
  </w:num>
  <w:num w:numId="17" w16cid:durableId="1627665234">
    <w:abstractNumId w:val="6"/>
  </w:num>
  <w:num w:numId="18" w16cid:durableId="1646666526">
    <w:abstractNumId w:val="16"/>
  </w:num>
  <w:num w:numId="19" w16cid:durableId="1234782643">
    <w:abstractNumId w:val="3"/>
    <w:lvlOverride w:ilvl="0">
      <w:lvl w:ilvl="0">
        <w:start w:val="3"/>
        <w:numFmt w:val="decimal"/>
        <w:lvlText w:val="%1."/>
        <w:lvlJc w:val="left"/>
        <w:pPr>
          <w:ind w:left="360" w:hanging="360"/>
        </w:pPr>
        <w:rPr>
          <w:rFonts w:hint="default"/>
        </w:rPr>
      </w:lvl>
    </w:lvlOverride>
    <w:lvlOverride w:ilvl="1">
      <w:lvl w:ilvl="1">
        <w:start w:val="1"/>
        <w:numFmt w:val="decimal"/>
        <w:lvlText w:val="%1.%2."/>
        <w:lvlJc w:val="left"/>
        <w:pPr>
          <w:ind w:left="360" w:hanging="36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5DEB"/>
    <w:rsid w:val="0001150E"/>
    <w:rsid w:val="00037196"/>
    <w:rsid w:val="000375D1"/>
    <w:rsid w:val="0004116A"/>
    <w:rsid w:val="00044076"/>
    <w:rsid w:val="00046A16"/>
    <w:rsid w:val="000544EF"/>
    <w:rsid w:val="00065D76"/>
    <w:rsid w:val="000749F2"/>
    <w:rsid w:val="00075647"/>
    <w:rsid w:val="00076AF6"/>
    <w:rsid w:val="0008199B"/>
    <w:rsid w:val="00083C63"/>
    <w:rsid w:val="0008526C"/>
    <w:rsid w:val="00087421"/>
    <w:rsid w:val="00094A35"/>
    <w:rsid w:val="0009580C"/>
    <w:rsid w:val="000A2045"/>
    <w:rsid w:val="000A21A7"/>
    <w:rsid w:val="000A41ED"/>
    <w:rsid w:val="000A5BEA"/>
    <w:rsid w:val="000B2DF2"/>
    <w:rsid w:val="000B3169"/>
    <w:rsid w:val="000C13CE"/>
    <w:rsid w:val="000C147D"/>
    <w:rsid w:val="000E1DF1"/>
    <w:rsid w:val="000E580D"/>
    <w:rsid w:val="000E5FD4"/>
    <w:rsid w:val="000E7017"/>
    <w:rsid w:val="000F6D63"/>
    <w:rsid w:val="00100498"/>
    <w:rsid w:val="001246C7"/>
    <w:rsid w:val="0012488C"/>
    <w:rsid w:val="00130DCD"/>
    <w:rsid w:val="0013401A"/>
    <w:rsid w:val="0015286D"/>
    <w:rsid w:val="0015495C"/>
    <w:rsid w:val="0016247F"/>
    <w:rsid w:val="00167AF5"/>
    <w:rsid w:val="001A13D0"/>
    <w:rsid w:val="001B4850"/>
    <w:rsid w:val="001E7F5A"/>
    <w:rsid w:val="00203C46"/>
    <w:rsid w:val="00205386"/>
    <w:rsid w:val="00206CF9"/>
    <w:rsid w:val="002073C3"/>
    <w:rsid w:val="0021099D"/>
    <w:rsid w:val="00212FAB"/>
    <w:rsid w:val="00213449"/>
    <w:rsid w:val="00220BED"/>
    <w:rsid w:val="00224216"/>
    <w:rsid w:val="00225AA6"/>
    <w:rsid w:val="0024001B"/>
    <w:rsid w:val="00253A7C"/>
    <w:rsid w:val="00264235"/>
    <w:rsid w:val="0026526F"/>
    <w:rsid w:val="002666EE"/>
    <w:rsid w:val="00267F65"/>
    <w:rsid w:val="00276E98"/>
    <w:rsid w:val="00277AAE"/>
    <w:rsid w:val="0028357E"/>
    <w:rsid w:val="00284F69"/>
    <w:rsid w:val="00285F0C"/>
    <w:rsid w:val="002904C5"/>
    <w:rsid w:val="00290BD5"/>
    <w:rsid w:val="00291187"/>
    <w:rsid w:val="00292A64"/>
    <w:rsid w:val="002A3724"/>
    <w:rsid w:val="002B382D"/>
    <w:rsid w:val="002C0011"/>
    <w:rsid w:val="002C1222"/>
    <w:rsid w:val="002C1BC7"/>
    <w:rsid w:val="002D4370"/>
    <w:rsid w:val="002E09D6"/>
    <w:rsid w:val="002E3440"/>
    <w:rsid w:val="002E7D5B"/>
    <w:rsid w:val="00302F0F"/>
    <w:rsid w:val="0030409E"/>
    <w:rsid w:val="00306AAB"/>
    <w:rsid w:val="00314040"/>
    <w:rsid w:val="00322F92"/>
    <w:rsid w:val="003232CB"/>
    <w:rsid w:val="00333B77"/>
    <w:rsid w:val="0033648E"/>
    <w:rsid w:val="00340D97"/>
    <w:rsid w:val="00346BE6"/>
    <w:rsid w:val="00360330"/>
    <w:rsid w:val="003613B5"/>
    <w:rsid w:val="00373164"/>
    <w:rsid w:val="00385F99"/>
    <w:rsid w:val="003C00F0"/>
    <w:rsid w:val="003C7971"/>
    <w:rsid w:val="003D4EE1"/>
    <w:rsid w:val="003F1D76"/>
    <w:rsid w:val="00402B83"/>
    <w:rsid w:val="00405C96"/>
    <w:rsid w:val="0043073D"/>
    <w:rsid w:val="00440A99"/>
    <w:rsid w:val="004413DC"/>
    <w:rsid w:val="00441F11"/>
    <w:rsid w:val="004441F1"/>
    <w:rsid w:val="00482CF9"/>
    <w:rsid w:val="00482D41"/>
    <w:rsid w:val="00487A0D"/>
    <w:rsid w:val="004A0C48"/>
    <w:rsid w:val="004A5BDE"/>
    <w:rsid w:val="004A6009"/>
    <w:rsid w:val="004B06DD"/>
    <w:rsid w:val="004B55FF"/>
    <w:rsid w:val="004D322C"/>
    <w:rsid w:val="004D7ECA"/>
    <w:rsid w:val="004E4C98"/>
    <w:rsid w:val="004F23CD"/>
    <w:rsid w:val="004F4894"/>
    <w:rsid w:val="004F4DBD"/>
    <w:rsid w:val="004F711F"/>
    <w:rsid w:val="00503848"/>
    <w:rsid w:val="00503ED5"/>
    <w:rsid w:val="00532321"/>
    <w:rsid w:val="00537C8F"/>
    <w:rsid w:val="00540163"/>
    <w:rsid w:val="0054691E"/>
    <w:rsid w:val="00547581"/>
    <w:rsid w:val="00554322"/>
    <w:rsid w:val="00555EEC"/>
    <w:rsid w:val="00594A82"/>
    <w:rsid w:val="005A3678"/>
    <w:rsid w:val="005B21AE"/>
    <w:rsid w:val="005B25E7"/>
    <w:rsid w:val="005B5CA2"/>
    <w:rsid w:val="005B7F13"/>
    <w:rsid w:val="005B7F25"/>
    <w:rsid w:val="005C0268"/>
    <w:rsid w:val="005C101D"/>
    <w:rsid w:val="005C113F"/>
    <w:rsid w:val="005C460D"/>
    <w:rsid w:val="005F31B1"/>
    <w:rsid w:val="005F4E08"/>
    <w:rsid w:val="00613C4D"/>
    <w:rsid w:val="00614B29"/>
    <w:rsid w:val="00696B78"/>
    <w:rsid w:val="006A442A"/>
    <w:rsid w:val="006C18B0"/>
    <w:rsid w:val="006D4F18"/>
    <w:rsid w:val="006D73D6"/>
    <w:rsid w:val="006E0479"/>
    <w:rsid w:val="006E317D"/>
    <w:rsid w:val="006F2AAB"/>
    <w:rsid w:val="006F5364"/>
    <w:rsid w:val="006F7F3C"/>
    <w:rsid w:val="00704EFD"/>
    <w:rsid w:val="007215AB"/>
    <w:rsid w:val="007301F0"/>
    <w:rsid w:val="00731AF8"/>
    <w:rsid w:val="007410BC"/>
    <w:rsid w:val="00745132"/>
    <w:rsid w:val="007452E2"/>
    <w:rsid w:val="00746E97"/>
    <w:rsid w:val="00757643"/>
    <w:rsid w:val="00760032"/>
    <w:rsid w:val="00771E07"/>
    <w:rsid w:val="0077621C"/>
    <w:rsid w:val="00776382"/>
    <w:rsid w:val="0078714F"/>
    <w:rsid w:val="0079004F"/>
    <w:rsid w:val="00793F39"/>
    <w:rsid w:val="00794306"/>
    <w:rsid w:val="00794BB4"/>
    <w:rsid w:val="00797E0E"/>
    <w:rsid w:val="007B5B1C"/>
    <w:rsid w:val="007C0D15"/>
    <w:rsid w:val="007C19E2"/>
    <w:rsid w:val="007E29D2"/>
    <w:rsid w:val="007E7344"/>
    <w:rsid w:val="007F38C4"/>
    <w:rsid w:val="007F47C9"/>
    <w:rsid w:val="008211CE"/>
    <w:rsid w:val="00842151"/>
    <w:rsid w:val="008514AA"/>
    <w:rsid w:val="008570A9"/>
    <w:rsid w:val="00863FEA"/>
    <w:rsid w:val="00880673"/>
    <w:rsid w:val="00890463"/>
    <w:rsid w:val="008B1BB3"/>
    <w:rsid w:val="008B435C"/>
    <w:rsid w:val="008C7DFB"/>
    <w:rsid w:val="009007C5"/>
    <w:rsid w:val="00901AF1"/>
    <w:rsid w:val="00903E8F"/>
    <w:rsid w:val="00927BAD"/>
    <w:rsid w:val="00931305"/>
    <w:rsid w:val="00931DBA"/>
    <w:rsid w:val="00950152"/>
    <w:rsid w:val="00963B05"/>
    <w:rsid w:val="00971FD9"/>
    <w:rsid w:val="009720EA"/>
    <w:rsid w:val="00983581"/>
    <w:rsid w:val="00983FD3"/>
    <w:rsid w:val="0098671A"/>
    <w:rsid w:val="00990BA0"/>
    <w:rsid w:val="009A4D65"/>
    <w:rsid w:val="009C051D"/>
    <w:rsid w:val="009C1A07"/>
    <w:rsid w:val="009C2218"/>
    <w:rsid w:val="009D6DC5"/>
    <w:rsid w:val="009E112B"/>
    <w:rsid w:val="009E4DB4"/>
    <w:rsid w:val="009E7A3A"/>
    <w:rsid w:val="009F185A"/>
    <w:rsid w:val="00A0347D"/>
    <w:rsid w:val="00A16F35"/>
    <w:rsid w:val="00A226F2"/>
    <w:rsid w:val="00A319FE"/>
    <w:rsid w:val="00A415D6"/>
    <w:rsid w:val="00A44BAE"/>
    <w:rsid w:val="00A53524"/>
    <w:rsid w:val="00A601A1"/>
    <w:rsid w:val="00A65E14"/>
    <w:rsid w:val="00A7651F"/>
    <w:rsid w:val="00A84B92"/>
    <w:rsid w:val="00A97D70"/>
    <w:rsid w:val="00AA5C72"/>
    <w:rsid w:val="00AB0A7F"/>
    <w:rsid w:val="00AB6F7E"/>
    <w:rsid w:val="00AC09B3"/>
    <w:rsid w:val="00AC71A9"/>
    <w:rsid w:val="00AE4EAA"/>
    <w:rsid w:val="00AE63A8"/>
    <w:rsid w:val="00B12085"/>
    <w:rsid w:val="00B41302"/>
    <w:rsid w:val="00B62F69"/>
    <w:rsid w:val="00B63E25"/>
    <w:rsid w:val="00B75B05"/>
    <w:rsid w:val="00B86F22"/>
    <w:rsid w:val="00B86FDA"/>
    <w:rsid w:val="00B94544"/>
    <w:rsid w:val="00BA72F2"/>
    <w:rsid w:val="00BB2213"/>
    <w:rsid w:val="00BC3D51"/>
    <w:rsid w:val="00BD0123"/>
    <w:rsid w:val="00BD358C"/>
    <w:rsid w:val="00C27711"/>
    <w:rsid w:val="00C344D3"/>
    <w:rsid w:val="00C34A96"/>
    <w:rsid w:val="00C3518E"/>
    <w:rsid w:val="00C50081"/>
    <w:rsid w:val="00C65F84"/>
    <w:rsid w:val="00C6604A"/>
    <w:rsid w:val="00C66199"/>
    <w:rsid w:val="00C6751D"/>
    <w:rsid w:val="00C67AAF"/>
    <w:rsid w:val="00CB6AD4"/>
    <w:rsid w:val="00CC3B99"/>
    <w:rsid w:val="00CE0802"/>
    <w:rsid w:val="00CE4DDF"/>
    <w:rsid w:val="00CE5E7E"/>
    <w:rsid w:val="00CF0269"/>
    <w:rsid w:val="00D00B75"/>
    <w:rsid w:val="00D031A7"/>
    <w:rsid w:val="00D05479"/>
    <w:rsid w:val="00D1059F"/>
    <w:rsid w:val="00D16E90"/>
    <w:rsid w:val="00D20F4B"/>
    <w:rsid w:val="00D2726D"/>
    <w:rsid w:val="00D4182C"/>
    <w:rsid w:val="00D53265"/>
    <w:rsid w:val="00D623BD"/>
    <w:rsid w:val="00D627B7"/>
    <w:rsid w:val="00D652C3"/>
    <w:rsid w:val="00D65C3C"/>
    <w:rsid w:val="00D960D8"/>
    <w:rsid w:val="00DA6BC8"/>
    <w:rsid w:val="00DC430A"/>
    <w:rsid w:val="00DC6C0E"/>
    <w:rsid w:val="00DC79E6"/>
    <w:rsid w:val="00DD62EE"/>
    <w:rsid w:val="00DE0C61"/>
    <w:rsid w:val="00DE73EC"/>
    <w:rsid w:val="00DF2641"/>
    <w:rsid w:val="00DF7A02"/>
    <w:rsid w:val="00E16315"/>
    <w:rsid w:val="00E16F44"/>
    <w:rsid w:val="00E21082"/>
    <w:rsid w:val="00E231AF"/>
    <w:rsid w:val="00E30CF3"/>
    <w:rsid w:val="00E33A90"/>
    <w:rsid w:val="00E34755"/>
    <w:rsid w:val="00E35870"/>
    <w:rsid w:val="00E435A0"/>
    <w:rsid w:val="00E62EB9"/>
    <w:rsid w:val="00E707F7"/>
    <w:rsid w:val="00E71818"/>
    <w:rsid w:val="00E76182"/>
    <w:rsid w:val="00E8163A"/>
    <w:rsid w:val="00E91F27"/>
    <w:rsid w:val="00E951C5"/>
    <w:rsid w:val="00EB3E56"/>
    <w:rsid w:val="00EC1110"/>
    <w:rsid w:val="00EF00EF"/>
    <w:rsid w:val="00F10687"/>
    <w:rsid w:val="00F1281D"/>
    <w:rsid w:val="00F30E73"/>
    <w:rsid w:val="00F36B0B"/>
    <w:rsid w:val="00F46509"/>
    <w:rsid w:val="00F47DC4"/>
    <w:rsid w:val="00F558F0"/>
    <w:rsid w:val="00F63A3F"/>
    <w:rsid w:val="00F65F20"/>
    <w:rsid w:val="00F73B40"/>
    <w:rsid w:val="00F75493"/>
    <w:rsid w:val="00F80B0F"/>
    <w:rsid w:val="00F83FAA"/>
    <w:rsid w:val="00FB221D"/>
    <w:rsid w:val="00FB6783"/>
    <w:rsid w:val="00FC129F"/>
    <w:rsid w:val="00FD039C"/>
    <w:rsid w:val="00FD128F"/>
    <w:rsid w:val="00FD3118"/>
    <w:rsid w:val="00FF2E4F"/>
    <w:rsid w:val="00FF3C07"/>
    <w:rsid w:val="00FF77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24AB4A"/>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C48"/>
  </w:style>
  <w:style w:type="paragraph" w:styleId="Heading3">
    <w:name w:val="heading 3"/>
    <w:basedOn w:val="Normal"/>
    <w:link w:val="Heading3Char"/>
    <w:uiPriority w:val="9"/>
    <w:qFormat/>
    <w:rsid w:val="00075647"/>
    <w:pPr>
      <w:spacing w:before="100" w:beforeAutospacing="1" w:after="100" w:afterAutospacing="1" w:line="240" w:lineRule="auto"/>
      <w:outlineLvl w:val="2"/>
    </w:pPr>
    <w:rPr>
      <w:rFonts w:ascii="Segoe UI Semilight" w:eastAsia="Times New Roman" w:hAnsi="Segoe UI Semilight" w:cs="Segoe UI Semilight"/>
      <w:color w:val="262626"/>
      <w:sz w:val="28"/>
      <w:szCs w:val="28"/>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paragraph" w:styleId="NoSpacing">
    <w:name w:val="No Spacing"/>
    <w:uiPriority w:val="1"/>
    <w:qFormat/>
    <w:rsid w:val="00F75493"/>
    <w:pPr>
      <w:spacing w:after="0" w:line="240" w:lineRule="auto"/>
    </w:pPr>
  </w:style>
  <w:style w:type="character" w:customStyle="1" w:styleId="Heading3Char">
    <w:name w:val="Heading 3 Char"/>
    <w:basedOn w:val="DefaultParagraphFont"/>
    <w:link w:val="Heading3"/>
    <w:uiPriority w:val="9"/>
    <w:rsid w:val="00075647"/>
    <w:rPr>
      <w:rFonts w:ascii="Segoe UI Semilight" w:eastAsia="Times New Roman" w:hAnsi="Segoe UI Semilight" w:cs="Segoe UI Semilight"/>
      <w:color w:val="262626"/>
      <w:sz w:val="28"/>
      <w:szCs w:val="28"/>
      <w:lang w:eastAsia="lt-LT"/>
    </w:rPr>
  </w:style>
  <w:style w:type="character" w:styleId="PlaceholderText">
    <w:name w:val="Placeholder Text"/>
    <w:basedOn w:val="DefaultParagraphFont"/>
    <w:uiPriority w:val="99"/>
    <w:semiHidden/>
    <w:rsid w:val="006D4F18"/>
    <w:rPr>
      <w:color w:val="808080"/>
    </w:rPr>
  </w:style>
  <w:style w:type="character" w:styleId="Hyperlink">
    <w:name w:val="Hyperlink"/>
    <w:basedOn w:val="DefaultParagraphFont"/>
    <w:uiPriority w:val="99"/>
    <w:unhideWhenUsed/>
    <w:rsid w:val="009F185A"/>
    <w:rPr>
      <w:color w:val="0563C1" w:themeColor="hyperlink"/>
      <w:u w:val="single"/>
    </w:rPr>
  </w:style>
  <w:style w:type="paragraph" w:styleId="FootnoteText">
    <w:name w:val="footnote text"/>
    <w:basedOn w:val="Normal"/>
    <w:link w:val="FootnoteTextChar"/>
    <w:uiPriority w:val="99"/>
    <w:semiHidden/>
    <w:unhideWhenUsed/>
    <w:rsid w:val="00D2726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2726D"/>
    <w:rPr>
      <w:sz w:val="20"/>
      <w:szCs w:val="20"/>
    </w:rPr>
  </w:style>
  <w:style w:type="character" w:styleId="FootnoteReference">
    <w:name w:val="footnote reference"/>
    <w:basedOn w:val="DefaultParagraphFont"/>
    <w:uiPriority w:val="99"/>
    <w:semiHidden/>
    <w:unhideWhenUsed/>
    <w:rsid w:val="00D2726D"/>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9004F"/>
  </w:style>
  <w:style w:type="character" w:customStyle="1" w:styleId="Laukeliai">
    <w:name w:val="Laukeliai"/>
    <w:basedOn w:val="DefaultParagraphFont"/>
    <w:uiPriority w:val="1"/>
    <w:qFormat/>
    <w:rsid w:val="0079004F"/>
    <w:rPr>
      <w:rFonts w:ascii="Arial" w:hAnsi="Arial" w:cs="Arial" w:hint="default"/>
      <w:sz w:val="20"/>
    </w:rPr>
  </w:style>
  <w:style w:type="paragraph" w:customStyle="1" w:styleId="Default">
    <w:name w:val="Default"/>
    <w:rsid w:val="00482D41"/>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990BA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628738">
      <w:bodyDiv w:val="1"/>
      <w:marLeft w:val="0"/>
      <w:marRight w:val="0"/>
      <w:marTop w:val="0"/>
      <w:marBottom w:val="0"/>
      <w:divBdr>
        <w:top w:val="none" w:sz="0" w:space="0" w:color="auto"/>
        <w:left w:val="none" w:sz="0" w:space="0" w:color="auto"/>
        <w:bottom w:val="none" w:sz="0" w:space="0" w:color="auto"/>
        <w:right w:val="none" w:sz="0" w:space="0" w:color="auto"/>
      </w:divBdr>
    </w:div>
    <w:div w:id="754594008">
      <w:bodyDiv w:val="1"/>
      <w:marLeft w:val="0"/>
      <w:marRight w:val="0"/>
      <w:marTop w:val="0"/>
      <w:marBottom w:val="0"/>
      <w:divBdr>
        <w:top w:val="none" w:sz="0" w:space="0" w:color="auto"/>
        <w:left w:val="none" w:sz="0" w:space="0" w:color="auto"/>
        <w:bottom w:val="none" w:sz="0" w:space="0" w:color="auto"/>
        <w:right w:val="none" w:sz="0" w:space="0" w:color="auto"/>
      </w:divBdr>
    </w:div>
    <w:div w:id="1688411212">
      <w:bodyDiv w:val="1"/>
      <w:marLeft w:val="0"/>
      <w:marRight w:val="0"/>
      <w:marTop w:val="0"/>
      <w:marBottom w:val="0"/>
      <w:divBdr>
        <w:top w:val="none" w:sz="0" w:space="0" w:color="auto"/>
        <w:left w:val="none" w:sz="0" w:space="0" w:color="auto"/>
        <w:bottom w:val="none" w:sz="0" w:space="0" w:color="auto"/>
        <w:right w:val="none" w:sz="0" w:space="0" w:color="auto"/>
      </w:divBdr>
      <w:divsChild>
        <w:div w:id="654260601">
          <w:marLeft w:val="0"/>
          <w:marRight w:val="0"/>
          <w:marTop w:val="0"/>
          <w:marBottom w:val="0"/>
          <w:divBdr>
            <w:top w:val="none" w:sz="0" w:space="0" w:color="auto"/>
            <w:left w:val="none" w:sz="0" w:space="0" w:color="auto"/>
            <w:bottom w:val="none" w:sz="0" w:space="0" w:color="auto"/>
            <w:right w:val="none" w:sz="0" w:space="0" w:color="auto"/>
          </w:divBdr>
          <w:divsChild>
            <w:div w:id="1630279496">
              <w:marLeft w:val="0"/>
              <w:marRight w:val="0"/>
              <w:marTop w:val="0"/>
              <w:marBottom w:val="0"/>
              <w:divBdr>
                <w:top w:val="none" w:sz="0" w:space="0" w:color="auto"/>
                <w:left w:val="none" w:sz="0" w:space="0" w:color="auto"/>
                <w:bottom w:val="none" w:sz="0" w:space="0" w:color="auto"/>
                <w:right w:val="none" w:sz="0" w:space="0" w:color="auto"/>
              </w:divBdr>
              <w:divsChild>
                <w:div w:id="163514077">
                  <w:marLeft w:val="0"/>
                  <w:marRight w:val="0"/>
                  <w:marTop w:val="0"/>
                  <w:marBottom w:val="0"/>
                  <w:divBdr>
                    <w:top w:val="none" w:sz="0" w:space="0" w:color="auto"/>
                    <w:left w:val="none" w:sz="0" w:space="0" w:color="auto"/>
                    <w:bottom w:val="none" w:sz="0" w:space="0" w:color="auto"/>
                    <w:right w:val="none" w:sz="0" w:space="0" w:color="auto"/>
                  </w:divBdr>
                  <w:divsChild>
                    <w:div w:id="797911720">
                      <w:marLeft w:val="0"/>
                      <w:marRight w:val="0"/>
                      <w:marTop w:val="0"/>
                      <w:marBottom w:val="0"/>
                      <w:divBdr>
                        <w:top w:val="none" w:sz="0" w:space="0" w:color="auto"/>
                        <w:left w:val="none" w:sz="0" w:space="0" w:color="auto"/>
                        <w:bottom w:val="none" w:sz="0" w:space="0" w:color="auto"/>
                        <w:right w:val="none" w:sz="0" w:space="0" w:color="auto"/>
                      </w:divBdr>
                      <w:divsChild>
                        <w:div w:id="625241500">
                          <w:marLeft w:val="0"/>
                          <w:marRight w:val="0"/>
                          <w:marTop w:val="0"/>
                          <w:marBottom w:val="0"/>
                          <w:divBdr>
                            <w:top w:val="none" w:sz="0" w:space="0" w:color="auto"/>
                            <w:left w:val="none" w:sz="0" w:space="0" w:color="auto"/>
                            <w:bottom w:val="none" w:sz="0" w:space="0" w:color="auto"/>
                            <w:right w:val="none" w:sz="0" w:space="0" w:color="auto"/>
                          </w:divBdr>
                          <w:divsChild>
                            <w:div w:id="351761714">
                              <w:marLeft w:val="0"/>
                              <w:marRight w:val="0"/>
                              <w:marTop w:val="0"/>
                              <w:marBottom w:val="0"/>
                              <w:divBdr>
                                <w:top w:val="none" w:sz="0" w:space="0" w:color="auto"/>
                                <w:left w:val="none" w:sz="0" w:space="0" w:color="auto"/>
                                <w:bottom w:val="none" w:sz="0" w:space="0" w:color="auto"/>
                                <w:right w:val="none" w:sz="0" w:space="0" w:color="auto"/>
                              </w:divBdr>
                              <w:divsChild>
                                <w:div w:id="689255610">
                                  <w:marLeft w:val="0"/>
                                  <w:marRight w:val="0"/>
                                  <w:marTop w:val="0"/>
                                  <w:marBottom w:val="0"/>
                                  <w:divBdr>
                                    <w:top w:val="none" w:sz="0" w:space="0" w:color="auto"/>
                                    <w:left w:val="none" w:sz="0" w:space="0" w:color="auto"/>
                                    <w:bottom w:val="none" w:sz="0" w:space="0" w:color="auto"/>
                                    <w:right w:val="none" w:sz="0" w:space="0" w:color="auto"/>
                                  </w:divBdr>
                                  <w:divsChild>
                                    <w:div w:id="1860971601">
                                      <w:marLeft w:val="0"/>
                                      <w:marRight w:val="0"/>
                                      <w:marTop w:val="0"/>
                                      <w:marBottom w:val="0"/>
                                      <w:divBdr>
                                        <w:top w:val="none" w:sz="0" w:space="0" w:color="auto"/>
                                        <w:left w:val="none" w:sz="0" w:space="0" w:color="auto"/>
                                        <w:bottom w:val="none" w:sz="0" w:space="0" w:color="auto"/>
                                        <w:right w:val="none" w:sz="0" w:space="0" w:color="auto"/>
                                      </w:divBdr>
                                      <w:divsChild>
                                        <w:div w:id="427963755">
                                          <w:marLeft w:val="0"/>
                                          <w:marRight w:val="0"/>
                                          <w:marTop w:val="0"/>
                                          <w:marBottom w:val="0"/>
                                          <w:divBdr>
                                            <w:top w:val="none" w:sz="0" w:space="0" w:color="auto"/>
                                            <w:left w:val="none" w:sz="0" w:space="0" w:color="auto"/>
                                            <w:bottom w:val="none" w:sz="0" w:space="0" w:color="auto"/>
                                            <w:right w:val="none" w:sz="0" w:space="0" w:color="auto"/>
                                          </w:divBdr>
                                          <w:divsChild>
                                            <w:div w:id="2050375878">
                                              <w:marLeft w:val="0"/>
                                              <w:marRight w:val="0"/>
                                              <w:marTop w:val="0"/>
                                              <w:marBottom w:val="0"/>
                                              <w:divBdr>
                                                <w:top w:val="none" w:sz="0" w:space="0" w:color="auto"/>
                                                <w:left w:val="none" w:sz="0" w:space="0" w:color="auto"/>
                                                <w:bottom w:val="none" w:sz="0" w:space="0" w:color="auto"/>
                                                <w:right w:val="none" w:sz="0" w:space="0" w:color="auto"/>
                                              </w:divBdr>
                                              <w:divsChild>
                                                <w:div w:id="1251237994">
                                                  <w:marLeft w:val="0"/>
                                                  <w:marRight w:val="0"/>
                                                  <w:marTop w:val="0"/>
                                                  <w:marBottom w:val="0"/>
                                                  <w:divBdr>
                                                    <w:top w:val="none" w:sz="0" w:space="0" w:color="auto"/>
                                                    <w:left w:val="none" w:sz="0" w:space="0" w:color="auto"/>
                                                    <w:bottom w:val="none" w:sz="0" w:space="0" w:color="auto"/>
                                                    <w:right w:val="none" w:sz="0" w:space="0" w:color="auto"/>
                                                  </w:divBdr>
                                                  <w:divsChild>
                                                    <w:div w:id="377245133">
                                                      <w:marLeft w:val="0"/>
                                                      <w:marRight w:val="0"/>
                                                      <w:marTop w:val="0"/>
                                                      <w:marBottom w:val="0"/>
                                                      <w:divBdr>
                                                        <w:top w:val="none" w:sz="0" w:space="0" w:color="auto"/>
                                                        <w:left w:val="none" w:sz="0" w:space="0" w:color="auto"/>
                                                        <w:bottom w:val="none" w:sz="0" w:space="0" w:color="auto"/>
                                                        <w:right w:val="none" w:sz="0" w:space="0" w:color="auto"/>
                                                      </w:divBdr>
                                                      <w:divsChild>
                                                        <w:div w:id="299195189">
                                                          <w:marLeft w:val="0"/>
                                                          <w:marRight w:val="0"/>
                                                          <w:marTop w:val="0"/>
                                                          <w:marBottom w:val="0"/>
                                                          <w:divBdr>
                                                            <w:top w:val="none" w:sz="0" w:space="0" w:color="auto"/>
                                                            <w:left w:val="none" w:sz="0" w:space="0" w:color="auto"/>
                                                            <w:bottom w:val="none" w:sz="0" w:space="0" w:color="auto"/>
                                                            <w:right w:val="none" w:sz="0" w:space="0" w:color="auto"/>
                                                          </w:divBdr>
                                                        </w:div>
                                                        <w:div w:id="733896869">
                                                          <w:marLeft w:val="0"/>
                                                          <w:marRight w:val="0"/>
                                                          <w:marTop w:val="0"/>
                                                          <w:marBottom w:val="0"/>
                                                          <w:divBdr>
                                                            <w:top w:val="none" w:sz="0" w:space="0" w:color="auto"/>
                                                            <w:left w:val="none" w:sz="0" w:space="0" w:color="auto"/>
                                                            <w:bottom w:val="none" w:sz="0" w:space="0" w:color="auto"/>
                                                            <w:right w:val="none" w:sz="0" w:space="0" w:color="auto"/>
                                                          </w:divBdr>
                                                        </w:div>
                                                        <w:div w:id="775953232">
                                                          <w:marLeft w:val="0"/>
                                                          <w:marRight w:val="0"/>
                                                          <w:marTop w:val="0"/>
                                                          <w:marBottom w:val="0"/>
                                                          <w:divBdr>
                                                            <w:top w:val="none" w:sz="0" w:space="0" w:color="auto"/>
                                                            <w:left w:val="none" w:sz="0" w:space="0" w:color="auto"/>
                                                            <w:bottom w:val="none" w:sz="0" w:space="0" w:color="auto"/>
                                                            <w:right w:val="none" w:sz="0" w:space="0" w:color="auto"/>
                                                          </w:divBdr>
                                                        </w:div>
                                                        <w:div w:id="1334575979">
                                                          <w:marLeft w:val="0"/>
                                                          <w:marRight w:val="0"/>
                                                          <w:marTop w:val="0"/>
                                                          <w:marBottom w:val="0"/>
                                                          <w:divBdr>
                                                            <w:top w:val="none" w:sz="0" w:space="0" w:color="auto"/>
                                                            <w:left w:val="none" w:sz="0" w:space="0" w:color="auto"/>
                                                            <w:bottom w:val="none" w:sz="0" w:space="0" w:color="auto"/>
                                                            <w:right w:val="none" w:sz="0" w:space="0" w:color="auto"/>
                                                          </w:divBdr>
                                                        </w:div>
                                                        <w:div w:id="1802384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28673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media/image1.jpeg"
                 Type="http://schemas.openxmlformats.org/officeDocument/2006/relationships/image"/>
   <Relationship Id="rId12" Target="fontTable.xml"
                 Type="http://schemas.openxmlformats.org/officeDocument/2006/relationships/fontTable"/>
   <Relationship Id="rId13" Target="glossary/document.xml"
                 Type="http://schemas.openxmlformats.org/officeDocument/2006/relationships/glossaryDocument"/>
   <Relationship Id="rId14"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glossary/_rels/document.xml.rels><?xml version="1.0" encoding="UTF-8" standalone="yes"?>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ntTable.xml"
                 Type="http://schemas.openxmlformats.org/officeDocument/2006/relationships/fontTable"/>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5"/>
        <w:category>
          <w:name w:val="General"/>
          <w:gallery w:val="placeholder"/>
        </w:category>
        <w:types>
          <w:type w:val="bbPlcHdr"/>
        </w:types>
        <w:behaviors>
          <w:behavior w:val="content"/>
        </w:behaviors>
        <w:guid w:val="{E6DE2B09-AF5B-4AF0-ABDF-3B84E3D63F02}"/>
      </w:docPartPr>
      <w:docPartBody>
        <w:p w:rsidR="00FF03F9" w:rsidRDefault="004F6241">
          <w:r w:rsidRPr="008B5166">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6241"/>
    <w:rsid w:val="00042CF2"/>
    <w:rsid w:val="000D4A87"/>
    <w:rsid w:val="000F0340"/>
    <w:rsid w:val="00146258"/>
    <w:rsid w:val="0015286D"/>
    <w:rsid w:val="001F7218"/>
    <w:rsid w:val="00220BED"/>
    <w:rsid w:val="00243CCC"/>
    <w:rsid w:val="002532CB"/>
    <w:rsid w:val="00260755"/>
    <w:rsid w:val="0029005F"/>
    <w:rsid w:val="002E7D5B"/>
    <w:rsid w:val="00367482"/>
    <w:rsid w:val="0037753E"/>
    <w:rsid w:val="003D12F7"/>
    <w:rsid w:val="00432DE0"/>
    <w:rsid w:val="004F6241"/>
    <w:rsid w:val="005166A4"/>
    <w:rsid w:val="00534B34"/>
    <w:rsid w:val="005721E0"/>
    <w:rsid w:val="005C113F"/>
    <w:rsid w:val="005E4D12"/>
    <w:rsid w:val="00624492"/>
    <w:rsid w:val="00680962"/>
    <w:rsid w:val="00696B78"/>
    <w:rsid w:val="006E48B3"/>
    <w:rsid w:val="00890463"/>
    <w:rsid w:val="00913924"/>
    <w:rsid w:val="00AF2E4E"/>
    <w:rsid w:val="00BC75DB"/>
    <w:rsid w:val="00C34A96"/>
    <w:rsid w:val="00C90239"/>
    <w:rsid w:val="00CB6AD4"/>
    <w:rsid w:val="00CD28F2"/>
    <w:rsid w:val="00CE74AE"/>
    <w:rsid w:val="00D751B0"/>
    <w:rsid w:val="00DC012C"/>
    <w:rsid w:val="00DC62F8"/>
    <w:rsid w:val="00DC6C0E"/>
    <w:rsid w:val="00DE73EC"/>
    <w:rsid w:val="00DF3270"/>
    <w:rsid w:val="00E2397E"/>
    <w:rsid w:val="00E91D92"/>
    <w:rsid w:val="00E91F27"/>
    <w:rsid w:val="00F563B7"/>
    <w:rsid w:val="00F60EB5"/>
    <w:rsid w:val="00FB525F"/>
    <w:rsid w:val="00FB6555"/>
    <w:rsid w:val="00FF03F9"/>
    <w:rsid w:val="00FF6F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0239"/>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6F8AB4-0447-4501-84BA-9D647241D8BB}">
  <ds:schemaRefs>
    <ds:schemaRef ds:uri="http://schemas.microsoft.com/sharepoint/v3/contenttype/forms"/>
  </ds:schemaRefs>
</ds:datastoreItem>
</file>

<file path=customXml/itemProps2.xml><?xml version="1.0" encoding="utf-8"?>
<ds:datastoreItem xmlns:ds="http://schemas.openxmlformats.org/officeDocument/2006/customXml" ds:itemID="{BE418E81-7BD5-4713-8857-5EA500CF6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400DA52-0732-4E5C-AF62-7452C5D3F85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2048662-FFB8-437D-8D47-8E2B20FF0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9419</Words>
  <Characters>5369</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14759</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2025-10-13T10:20:00Z</dcterms:created>
  <dc:creator>Adomas Giedraitis;Agnė Užienė;Aistė Kšivickaitė</dc:creator>
  <cp:lastModifiedBy>Renata Zailskė</cp:lastModifiedBy>
  <dcterms:modified xsi:type="dcterms:W3CDTF">2025-10-27T16:10:00Z</dcterms:modified>
  <cp:revision>4</cp:revision>
</cp:coreProperties>
</file>